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4A0"/>
      </w:tblPr>
      <w:tblGrid>
        <w:gridCol w:w="4500"/>
        <w:gridCol w:w="1620"/>
        <w:gridCol w:w="4320"/>
      </w:tblGrid>
      <w:tr w:rsidR="008D2F27" w:rsidTr="008D2F27">
        <w:trPr>
          <w:trHeight w:val="1694"/>
        </w:trPr>
        <w:tc>
          <w:tcPr>
            <w:tcW w:w="450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D2F27" w:rsidRDefault="008D2F27" w:rsidP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435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F27" w:rsidTr="008D2F27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555" w:type="dxa"/>
              <w:tblLayout w:type="fixed"/>
              <w:tblLook w:val="04A0"/>
            </w:tblPr>
            <w:tblGrid>
              <w:gridCol w:w="9555"/>
            </w:tblGrid>
            <w:tr w:rsidR="008D2F27">
              <w:trPr>
                <w:cantSplit/>
                <w:trHeight w:val="558"/>
              </w:trPr>
              <w:tc>
                <w:tcPr>
                  <w:tcW w:w="9561" w:type="dxa"/>
                  <w:hideMark/>
                </w:tcPr>
                <w:p w:rsidR="008D2F27" w:rsidRDefault="00206F55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</w:t>
                  </w:r>
                  <w:r w:rsidR="008D2F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ПРОЕКТ </w:t>
                  </w:r>
                </w:p>
                <w:p w:rsidR="008D2F27" w:rsidRDefault="008D2F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F27" w:rsidRPr="00E70553" w:rsidTr="00206F55">
        <w:tblPrEx>
          <w:tblLook w:val="0000"/>
        </w:tblPrEx>
        <w:trPr>
          <w:cantSplit/>
          <w:trHeight w:val="408"/>
        </w:trPr>
        <w:tc>
          <w:tcPr>
            <w:tcW w:w="10440" w:type="dxa"/>
            <w:gridSpan w:val="3"/>
          </w:tcPr>
          <w:p w:rsidR="008D2F27" w:rsidRDefault="008D2F27" w:rsidP="00206F55">
            <w:pPr>
              <w:pStyle w:val="Default"/>
              <w:jc w:val="center"/>
              <w:rPr>
                <w:b/>
              </w:rPr>
            </w:pPr>
            <w:r w:rsidRPr="00720C4B">
              <w:rPr>
                <w:b/>
              </w:rPr>
              <w:t xml:space="preserve">О </w:t>
            </w:r>
            <w:r>
              <w:rPr>
                <w:b/>
              </w:rPr>
              <w:t xml:space="preserve"> </w:t>
            </w:r>
            <w:r w:rsidR="00067E51">
              <w:rPr>
                <w:b/>
              </w:rPr>
              <w:t>деятельности</w:t>
            </w:r>
            <w:r>
              <w:rPr>
                <w:b/>
              </w:rPr>
              <w:t xml:space="preserve">   Совета депутатов  </w:t>
            </w:r>
            <w:r w:rsidRPr="00720C4B">
              <w:rPr>
                <w:b/>
              </w:rPr>
              <w:t xml:space="preserve">муниципального образования </w:t>
            </w:r>
          </w:p>
          <w:p w:rsidR="008D2F27" w:rsidRDefault="008D2F27" w:rsidP="00206F55">
            <w:pPr>
              <w:pStyle w:val="Default"/>
              <w:jc w:val="center"/>
              <w:rPr>
                <w:b/>
              </w:rPr>
            </w:pPr>
            <w:r w:rsidRPr="00720C4B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720C4B">
              <w:rPr>
                <w:b/>
              </w:rPr>
              <w:t>Можгинский район</w:t>
            </w:r>
            <w:r>
              <w:rPr>
                <w:b/>
              </w:rPr>
              <w:t xml:space="preserve"> Удмуртской Республики</w:t>
            </w:r>
            <w:r w:rsidRPr="00720C4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8D2F27" w:rsidRPr="00720C4B" w:rsidRDefault="008F190A" w:rsidP="00206F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в 202</w:t>
            </w:r>
            <w:r w:rsidR="00206F55">
              <w:rPr>
                <w:b/>
              </w:rPr>
              <w:t>3</w:t>
            </w:r>
            <w:r w:rsidR="008D2F27">
              <w:rPr>
                <w:b/>
              </w:rPr>
              <w:t xml:space="preserve"> году </w:t>
            </w:r>
          </w:p>
          <w:p w:rsidR="008D2F27" w:rsidRPr="00720C4B" w:rsidRDefault="008D2F27" w:rsidP="00206F55">
            <w:pPr>
              <w:rPr>
                <w:b/>
                <w:bCs/>
              </w:rPr>
            </w:pPr>
          </w:p>
        </w:tc>
      </w:tr>
    </w:tbl>
    <w:p w:rsidR="008D2F27" w:rsidRDefault="008D2F27" w:rsidP="008D2F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3E55">
        <w:t xml:space="preserve">        </w:t>
      </w:r>
      <w:r>
        <w:t xml:space="preserve">       </w:t>
      </w:r>
      <w:r w:rsidR="00067E51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  <w:r w:rsidR="00067E51">
        <w:rPr>
          <w:rFonts w:ascii="Times New Roman" w:hAnsi="Times New Roman" w:cs="Times New Roman"/>
          <w:sz w:val="24"/>
          <w:szCs w:val="24"/>
        </w:rPr>
        <w:t xml:space="preserve">В соответствии  со статьей  25 </w:t>
      </w:r>
      <w:r w:rsidR="00067E51" w:rsidRPr="008D2F27">
        <w:rPr>
          <w:rFonts w:ascii="Times New Roman" w:hAnsi="Times New Roman" w:cs="Times New Roman"/>
          <w:sz w:val="24"/>
          <w:szCs w:val="24"/>
        </w:rPr>
        <w:t>Устав</w:t>
      </w:r>
      <w:r w:rsidR="00067E51">
        <w:rPr>
          <w:rFonts w:ascii="Times New Roman" w:hAnsi="Times New Roman" w:cs="Times New Roman"/>
          <w:sz w:val="24"/>
          <w:szCs w:val="24"/>
        </w:rPr>
        <w:t>а</w:t>
      </w:r>
      <w:r w:rsidR="00067E51" w:rsidRPr="008D2F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67E5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067E51" w:rsidRPr="008D2F27">
        <w:rPr>
          <w:rFonts w:ascii="Times New Roman" w:hAnsi="Times New Roman" w:cs="Times New Roman"/>
          <w:sz w:val="24"/>
          <w:szCs w:val="24"/>
        </w:rPr>
        <w:t>Можгинский район</w:t>
      </w:r>
      <w:r w:rsidR="00067E5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067E51" w:rsidRPr="008D2F27">
        <w:rPr>
          <w:rFonts w:ascii="Times New Roman" w:hAnsi="Times New Roman" w:cs="Times New Roman"/>
          <w:sz w:val="24"/>
          <w:szCs w:val="24"/>
        </w:rPr>
        <w:t>»</w:t>
      </w:r>
      <w:r w:rsidR="00067E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27" w:rsidRPr="008D2F27" w:rsidRDefault="008D2F27" w:rsidP="008D2F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D2F27" w:rsidRPr="008D2F27" w:rsidRDefault="008D2F27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F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СОВЕТ ДЕПУТАТОВ РЕШИЛ:</w:t>
      </w:r>
    </w:p>
    <w:p w:rsidR="008D2F27" w:rsidRPr="008D2F27" w:rsidRDefault="008D2F27" w:rsidP="003530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F27">
        <w:rPr>
          <w:rFonts w:ascii="Times New Roman" w:hAnsi="Times New Roman" w:cs="Times New Roman"/>
          <w:sz w:val="24"/>
          <w:szCs w:val="24"/>
        </w:rPr>
        <w:t xml:space="preserve">1. Информацию о </w:t>
      </w:r>
      <w:r w:rsidR="00067E5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D2F27">
        <w:rPr>
          <w:rFonts w:ascii="Times New Roman" w:hAnsi="Times New Roman" w:cs="Times New Roman"/>
          <w:sz w:val="24"/>
          <w:szCs w:val="24"/>
        </w:rPr>
        <w:t xml:space="preserve"> Совета депутатов   муниципального образования «Муниципальный округ Можгинский райо</w:t>
      </w:r>
      <w:r w:rsidR="008F190A">
        <w:rPr>
          <w:rFonts w:ascii="Times New Roman" w:hAnsi="Times New Roman" w:cs="Times New Roman"/>
          <w:sz w:val="24"/>
          <w:szCs w:val="24"/>
        </w:rPr>
        <w:t>н Удмуртской Республики»  в 202</w:t>
      </w:r>
      <w:r w:rsidR="00206F55">
        <w:rPr>
          <w:rFonts w:ascii="Times New Roman" w:hAnsi="Times New Roman" w:cs="Times New Roman"/>
          <w:sz w:val="24"/>
          <w:szCs w:val="24"/>
        </w:rPr>
        <w:t>3</w:t>
      </w:r>
      <w:r w:rsidRPr="008D2F27">
        <w:rPr>
          <w:rFonts w:ascii="Times New Roman" w:hAnsi="Times New Roman" w:cs="Times New Roman"/>
          <w:sz w:val="24"/>
          <w:szCs w:val="24"/>
        </w:rPr>
        <w:t xml:space="preserve"> году принять к сведению (прилагается).</w:t>
      </w:r>
      <w:r w:rsidRPr="008D2F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4382C" w:rsidRPr="00BE56B7" w:rsidRDefault="008D2F27" w:rsidP="00BE56B7">
      <w:pPr>
        <w:pStyle w:val="5"/>
        <w:jc w:val="both"/>
        <w:rPr>
          <w:b w:val="0"/>
          <w:szCs w:val="24"/>
        </w:rPr>
      </w:pPr>
      <w:r w:rsidRPr="008D2F27">
        <w:rPr>
          <w:b w:val="0"/>
          <w:szCs w:val="24"/>
        </w:rPr>
        <w:t xml:space="preserve"> </w:t>
      </w:r>
      <w:r w:rsidRPr="008D2F27">
        <w:rPr>
          <w:rFonts w:eastAsia="Calibri"/>
          <w:lang w:eastAsia="en-US"/>
        </w:rPr>
        <w:t xml:space="preserve">          </w:t>
      </w:r>
      <w:r w:rsidRPr="00BE56B7">
        <w:rPr>
          <w:b w:val="0"/>
        </w:rPr>
        <w:t xml:space="preserve">2.   </w:t>
      </w:r>
      <w:r w:rsidR="00F4382C" w:rsidRPr="00BE56B7">
        <w:rPr>
          <w:b w:val="0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r w:rsidR="008F190A">
        <w:rPr>
          <w:b w:val="0"/>
          <w:szCs w:val="24"/>
        </w:rPr>
        <w:t xml:space="preserve">Муниципальный округ </w:t>
      </w:r>
      <w:r w:rsidR="00F4382C" w:rsidRPr="00BE56B7">
        <w:rPr>
          <w:b w:val="0"/>
          <w:szCs w:val="24"/>
        </w:rPr>
        <w:t>Можгинский район</w:t>
      </w:r>
      <w:r w:rsidR="008F190A">
        <w:rPr>
          <w:b w:val="0"/>
          <w:szCs w:val="24"/>
        </w:rPr>
        <w:t xml:space="preserve"> Удмуртской Республики</w:t>
      </w:r>
      <w:r w:rsidR="00F4382C" w:rsidRPr="00BE56B7">
        <w:rPr>
          <w:b w:val="0"/>
          <w:szCs w:val="24"/>
        </w:rPr>
        <w:t>»   и в Собрании муниципальных правовых  актов муниципального образования «Муниципальный округ Можгинский район Удмуртской Республики».</w:t>
      </w:r>
    </w:p>
    <w:p w:rsidR="008D2F27" w:rsidRDefault="008D2F27" w:rsidP="008D2F27">
      <w:pPr>
        <w:pStyle w:val="a3"/>
        <w:ind w:left="0"/>
        <w:rPr>
          <w:rFonts w:eastAsia="Calibri"/>
        </w:rPr>
      </w:pPr>
    </w:p>
    <w:p w:rsidR="008F190A" w:rsidRPr="008D2F27" w:rsidRDefault="008F190A" w:rsidP="008D2F27">
      <w:pPr>
        <w:pStyle w:val="a3"/>
        <w:ind w:left="0"/>
        <w:rPr>
          <w:rFonts w:eastAsia="Calibri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</w:t>
      </w:r>
      <w:r w:rsidR="008F190A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Г. 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8D2F27" w:rsidRDefault="00206F55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07</w:t>
      </w:r>
      <w:r w:rsidR="008F190A">
        <w:rPr>
          <w:rFonts w:ascii="Times New Roman" w:eastAsia="Times New Roman" w:hAnsi="Times New Roman" w:cs="Times New Roman"/>
          <w:bCs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8D2F27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                     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E56B7" w:rsidRDefault="0017266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BE56B7">
        <w:rPr>
          <w:rFonts w:ascii="Times New Roman" w:hAnsi="Times New Roman" w:cs="Times New Roman"/>
          <w:sz w:val="20"/>
          <w:szCs w:val="20"/>
        </w:rPr>
        <w:t xml:space="preserve">ачальник отдела </w:t>
      </w:r>
    </w:p>
    <w:p w:rsidR="00BE56B7" w:rsidRDefault="00BE56B7" w:rsidP="00BE56B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206F55"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z w:val="20"/>
          <w:szCs w:val="20"/>
        </w:rPr>
        <w:t xml:space="preserve"> и правовой работы    </w:t>
      </w:r>
      <w:r w:rsidR="008F19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726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F190A">
        <w:rPr>
          <w:rFonts w:ascii="Times New Roman" w:hAnsi="Times New Roman" w:cs="Times New Roman"/>
          <w:sz w:val="20"/>
          <w:szCs w:val="20"/>
        </w:rPr>
        <w:t>В. Е. Алексеева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</w:p>
    <w:p w:rsidR="00F4382C" w:rsidRDefault="00F4382C" w:rsidP="008F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«Муниципальный округ Можгинский район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Удмуртской Республики»</w:t>
      </w:r>
    </w:p>
    <w:p w:rsidR="00F4382C" w:rsidRDefault="00172667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«7</w:t>
      </w:r>
      <w:r w:rsidR="008F190A">
        <w:rPr>
          <w:rFonts w:ascii="Times New Roman" w:eastAsia="Times New Roman" w:hAnsi="Times New Roman" w:cs="Times New Roman"/>
          <w:bCs/>
          <w:lang w:eastAsia="ru-RU"/>
        </w:rPr>
        <w:t>» февраля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F4382C">
        <w:rPr>
          <w:rFonts w:ascii="Times New Roman" w:eastAsia="Times New Roman" w:hAnsi="Times New Roman" w:cs="Times New Roman"/>
          <w:bCs/>
          <w:lang w:eastAsia="ru-RU"/>
        </w:rPr>
        <w:t xml:space="preserve"> года №___</w:t>
      </w:r>
    </w:p>
    <w:p w:rsidR="008F190A" w:rsidRDefault="008F190A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F190A" w:rsidRDefault="008F190A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3C1E" w:rsidRPr="00EA3C1E" w:rsidRDefault="00EA3C1E" w:rsidP="00EA3C1E">
      <w:pPr>
        <w:spacing w:after="0"/>
        <w:jc w:val="center"/>
        <w:rPr>
          <w:rFonts w:ascii="Times New Roman" w:hAnsi="Times New Roman" w:cs="Times New Roman"/>
          <w:b/>
        </w:rPr>
      </w:pPr>
      <w:r w:rsidRPr="00EA3C1E">
        <w:rPr>
          <w:rFonts w:ascii="Times New Roman" w:hAnsi="Times New Roman" w:cs="Times New Roman"/>
          <w:b/>
        </w:rPr>
        <w:t xml:space="preserve">Отчёт о работе представительного органа </w:t>
      </w:r>
    </w:p>
    <w:p w:rsidR="00EA3C1E" w:rsidRPr="00EA3C1E" w:rsidRDefault="00EA3C1E" w:rsidP="00EA3C1E">
      <w:pPr>
        <w:jc w:val="center"/>
        <w:rPr>
          <w:rFonts w:ascii="Times New Roman" w:hAnsi="Times New Roman" w:cs="Times New Roman"/>
          <w:b/>
        </w:rPr>
      </w:pPr>
      <w:r w:rsidRPr="00EA3C1E">
        <w:rPr>
          <w:rFonts w:ascii="Times New Roman" w:hAnsi="Times New Roman" w:cs="Times New Roman"/>
          <w:b/>
        </w:rPr>
        <w:t xml:space="preserve">МО «Муниципальный округ Можгинский округ Удмуртской Республики» за 2023 год </w:t>
      </w:r>
    </w:p>
    <w:p w:rsidR="00EA3C1E" w:rsidRPr="00EA3C1E" w:rsidRDefault="00EA3C1E" w:rsidP="00EA3C1E">
      <w:pPr>
        <w:ind w:left="360" w:right="-851"/>
        <w:jc w:val="both"/>
        <w:rPr>
          <w:rFonts w:ascii="Times New Roman" w:hAnsi="Times New Roman" w:cs="Times New Roman"/>
          <w:b/>
        </w:rPr>
      </w:pPr>
      <w:r w:rsidRPr="00EA3C1E">
        <w:rPr>
          <w:rFonts w:ascii="Times New Roman" w:hAnsi="Times New Roman" w:cs="Times New Roman"/>
          <w:b/>
        </w:rPr>
        <w:t>1.Работа представительного органа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1080"/>
        <w:gridCol w:w="5157"/>
      </w:tblGrid>
      <w:tr w:rsidR="00EA3C1E" w:rsidRPr="00EA3C1E" w:rsidTr="00395BAD">
        <w:trPr>
          <w:trHeight w:val="691"/>
        </w:trPr>
        <w:tc>
          <w:tcPr>
            <w:tcW w:w="709" w:type="dxa"/>
          </w:tcPr>
          <w:p w:rsidR="00EA3C1E" w:rsidRPr="00EA3C1E" w:rsidRDefault="00EA3C1E" w:rsidP="00EA3C1E">
            <w:pPr>
              <w:spacing w:after="0"/>
              <w:ind w:right="-250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</w:t>
            </w:r>
          </w:p>
          <w:p w:rsidR="00EA3C1E" w:rsidRPr="00EA3C1E" w:rsidRDefault="00EA3C1E" w:rsidP="00EA3C1E">
            <w:pPr>
              <w:spacing w:after="0"/>
              <w:ind w:right="-288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A3C1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3C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3C1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EA3C1E" w:rsidRPr="00EA3C1E" w:rsidRDefault="00EA3C1E" w:rsidP="00395BAD">
            <w:pPr>
              <w:ind w:right="-851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157" w:type="dxa"/>
          </w:tcPr>
          <w:p w:rsidR="00EA3C1E" w:rsidRPr="00EA3C1E" w:rsidRDefault="00EA3C1E" w:rsidP="00395BAD">
            <w:pPr>
              <w:ind w:right="-851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Доп. Информация*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Количество сессий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7" w:type="dxa"/>
          </w:tcPr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 xml:space="preserve">15.02. – </w:t>
            </w:r>
            <w:r w:rsidRPr="00EA3C1E">
              <w:rPr>
                <w:rFonts w:ascii="Times New Roman" w:hAnsi="Times New Roman" w:cs="Times New Roman"/>
                <w:i/>
              </w:rPr>
              <w:t>11 вопросов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05.04</w:t>
            </w:r>
            <w:r w:rsidRPr="00EA3C1E">
              <w:rPr>
                <w:rFonts w:ascii="Times New Roman" w:hAnsi="Times New Roman" w:cs="Times New Roman"/>
                <w:i/>
              </w:rPr>
              <w:t>.- 17 вопросов (</w:t>
            </w:r>
            <w:proofErr w:type="gramStart"/>
            <w:r w:rsidRPr="00EA3C1E">
              <w:rPr>
                <w:rFonts w:ascii="Times New Roman" w:hAnsi="Times New Roman" w:cs="Times New Roman"/>
                <w:i/>
              </w:rPr>
              <w:t>выездная</w:t>
            </w:r>
            <w:proofErr w:type="gramEnd"/>
            <w:r w:rsidRPr="00EA3C1E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EA3C1E">
              <w:rPr>
                <w:rFonts w:ascii="Times New Roman" w:hAnsi="Times New Roman" w:cs="Times New Roman"/>
                <w:i/>
              </w:rPr>
              <w:t>Нынекском</w:t>
            </w:r>
            <w:proofErr w:type="spellEnd"/>
            <w:r w:rsidRPr="00EA3C1E">
              <w:rPr>
                <w:rFonts w:ascii="Times New Roman" w:hAnsi="Times New Roman" w:cs="Times New Roman"/>
                <w:i/>
              </w:rPr>
              <w:t xml:space="preserve"> ЦСДК)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07.06.</w:t>
            </w:r>
            <w:r w:rsidRPr="00EA3C1E">
              <w:rPr>
                <w:rFonts w:ascii="Times New Roman" w:hAnsi="Times New Roman" w:cs="Times New Roman"/>
                <w:i/>
              </w:rPr>
              <w:t xml:space="preserve"> - 15 вопросов (</w:t>
            </w:r>
            <w:proofErr w:type="gramStart"/>
            <w:r w:rsidRPr="00EA3C1E">
              <w:rPr>
                <w:rFonts w:ascii="Times New Roman" w:hAnsi="Times New Roman" w:cs="Times New Roman"/>
                <w:i/>
              </w:rPr>
              <w:t>выездная</w:t>
            </w:r>
            <w:proofErr w:type="gramEnd"/>
            <w:r w:rsidRPr="00EA3C1E">
              <w:rPr>
                <w:rFonts w:ascii="Times New Roman" w:hAnsi="Times New Roman" w:cs="Times New Roman"/>
                <w:i/>
              </w:rPr>
              <w:t xml:space="preserve"> в</w:t>
            </w:r>
            <w:r w:rsidRPr="00EA3C1E">
              <w:rPr>
                <w:rFonts w:ascii="Times New Roman" w:hAnsi="Times New Roman" w:cs="Times New Roman"/>
              </w:rPr>
              <w:t xml:space="preserve"> </w:t>
            </w:r>
            <w:r w:rsidRPr="00EA3C1E">
              <w:rPr>
                <w:rFonts w:ascii="Times New Roman" w:hAnsi="Times New Roman" w:cs="Times New Roman"/>
                <w:i/>
              </w:rPr>
              <w:t>МБОУ Можгинского района «</w:t>
            </w:r>
            <w:proofErr w:type="spellStart"/>
            <w:r w:rsidRPr="00EA3C1E">
              <w:rPr>
                <w:rFonts w:ascii="Times New Roman" w:hAnsi="Times New Roman" w:cs="Times New Roman"/>
                <w:i/>
              </w:rPr>
              <w:t>Верхнеюринская</w:t>
            </w:r>
            <w:proofErr w:type="spellEnd"/>
            <w:r w:rsidRPr="00EA3C1E">
              <w:rPr>
                <w:rFonts w:ascii="Times New Roman" w:hAnsi="Times New Roman" w:cs="Times New Roman"/>
                <w:i/>
              </w:rPr>
              <w:t xml:space="preserve">  ООШ»)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02.08</w:t>
            </w:r>
            <w:r w:rsidRPr="00EA3C1E">
              <w:rPr>
                <w:rFonts w:ascii="Times New Roman" w:hAnsi="Times New Roman" w:cs="Times New Roman"/>
                <w:i/>
              </w:rPr>
              <w:t>.- 10 вопросов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09.10</w:t>
            </w:r>
            <w:r w:rsidRPr="00EA3C1E">
              <w:rPr>
                <w:rFonts w:ascii="Times New Roman" w:hAnsi="Times New Roman" w:cs="Times New Roman"/>
                <w:i/>
              </w:rPr>
              <w:t>. – 1 вопрос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18.10.</w:t>
            </w:r>
            <w:r w:rsidRPr="00EA3C1E">
              <w:rPr>
                <w:rFonts w:ascii="Times New Roman" w:hAnsi="Times New Roman" w:cs="Times New Roman"/>
                <w:i/>
              </w:rPr>
              <w:t xml:space="preserve"> – 7 вопросов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26.10</w:t>
            </w:r>
            <w:r w:rsidRPr="00EA3C1E">
              <w:rPr>
                <w:rFonts w:ascii="Times New Roman" w:hAnsi="Times New Roman" w:cs="Times New Roman"/>
                <w:i/>
              </w:rPr>
              <w:t>. – 1 вопрос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20.12</w:t>
            </w:r>
            <w:r w:rsidRPr="00EA3C1E">
              <w:rPr>
                <w:rFonts w:ascii="Times New Roman" w:hAnsi="Times New Roman" w:cs="Times New Roman"/>
                <w:i/>
              </w:rPr>
              <w:t>.- 11 вопросов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Заседания Президиума (Совета):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7" w:type="dxa"/>
          </w:tcPr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На заседаниях Президиума обсуждались вопросы по повестке дня очередной сессии Совета депутатов и проекты решений. Координировалась работа постоянных комиссий Совета депутатов муниципального образования «Муниципальный округ Можгинский район Удмуртской Республики». Обсуждались решения комиссии и принимались решения о представлении к награждению государственными наградами, почетными званиями.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25.01.- 7 вопросов;    27.06. – 4 вопроса;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15.02. – 1 вопрос;      12.07. – 2 вопроса;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27.02. – 4 вопроса;     26.07. – 5 вопросов;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17.03. – 4 вопроса;     25.08. – 3 вопроса;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27.03. – 4 вопроса;     27.09. – 7 вопросов;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14.04. – 5 вопросов;   26.10. – 10 вопросов;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26.04. – 6 вопросов;   27.11. – 4 вопроса;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25.05. – 5 вопросов;   06.12. – 2 вопроса;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21.06. – 1 вопрос;        20.12. – 7 вопросов.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Заседания постоянных комиссий, всего,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в том числе по каждой комиссии 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7" w:type="dxa"/>
          </w:tcPr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6 - заседаний постоянной комиссии по бюджету и социальным вопросам;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6 - заседаний постоянной комиссии по экономическому развитию, аграрным вопросам и имущественным отношениям;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6 -  заседаний постоянной комиссии по местному самоуправлению и правовым вопросам.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Заседания фракций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3C1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57" w:type="dxa"/>
          </w:tcPr>
          <w:p w:rsidR="00EA3C1E" w:rsidRPr="00EA3C1E" w:rsidRDefault="00EA3C1E" w:rsidP="00EA3C1E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Депутатской фракцией «ЕДИНАЯ РОССИЯ» - проведено 6  заседаний.</w:t>
            </w:r>
          </w:p>
          <w:p w:rsidR="00EA3C1E" w:rsidRPr="00EA3C1E" w:rsidRDefault="00EA3C1E" w:rsidP="00EA3C1E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lastRenderedPageBreak/>
              <w:t>Депутатской фракцией «КПРФ» проведено 4 заседания.</w:t>
            </w:r>
          </w:p>
          <w:p w:rsidR="00EA3C1E" w:rsidRPr="00EA3C1E" w:rsidRDefault="00EA3C1E" w:rsidP="00EA3C1E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Депутатской фракцией «ЛДПР» проведено 3 заседания.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Проведены публичные слушания 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7" w:type="dxa"/>
          </w:tcPr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На публичные слушания выносились следующие вопросы:</w:t>
            </w:r>
          </w:p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29.03.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i/>
              </w:rPr>
              <w:t>- о выполнении Прогноза социально-экономического развития муниципального образования «Муниципальный округ Можгинский район Удмуртской Республики» на 2022 год и плановый период 2022-2023 годы в 2022 году;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i/>
              </w:rPr>
              <w:t>- об исполнении бюджета муниципального образования «Муниципальный округ Можгинский район Удмуртской Республики» на 2022 год и плановый период 2022-2023 годы в 2022 году.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13.09.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i/>
              </w:rPr>
              <w:t>- о проекте решения Совета депутатов муниципального образования «Муниципальный округ Можгинский район Удмуртской Республики» «О внесении изменений в Устав муниципального образования «Муниципальный округ Можгинский район Удмуртской Республики».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22.11.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i/>
              </w:rPr>
              <w:t>- о Прогнозе социально-экономического развития муниципального образования «</w:t>
            </w:r>
            <w:r w:rsidRPr="00EA3C1E">
              <w:rPr>
                <w:rFonts w:ascii="Times New Roman" w:hAnsi="Times New Roman" w:cs="Times New Roman"/>
                <w:i/>
                <w:lang w:eastAsia="ar-SA"/>
              </w:rPr>
              <w:t>Муниципальный округ Можгинский район Удмуртской Республики</w:t>
            </w:r>
            <w:r w:rsidRPr="00EA3C1E">
              <w:rPr>
                <w:rFonts w:ascii="Times New Roman" w:hAnsi="Times New Roman" w:cs="Times New Roman"/>
                <w:i/>
              </w:rPr>
              <w:t>» на 2024 год и плановый период 2025-2026 годы;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i/>
              </w:rPr>
              <w:t xml:space="preserve">- </w:t>
            </w:r>
            <w:r w:rsidRPr="00EA3C1E">
              <w:rPr>
                <w:rFonts w:ascii="Times New Roman" w:hAnsi="Times New Roman" w:cs="Times New Roman"/>
                <w:i/>
                <w:lang w:eastAsia="ar-SA"/>
              </w:rPr>
              <w:t>о проекте бюджета муниципального образования «Муниципальный округ Можгинский район Удмуртской Республики» на 2024 год и плановый период 2025-2026 годы.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Учебы с депутатами 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7" w:type="dxa"/>
          </w:tcPr>
          <w:p w:rsidR="00EA3C1E" w:rsidRPr="00EA3C1E" w:rsidRDefault="00EA3C1E" w:rsidP="00EA3C1E">
            <w:pPr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02.08.</w:t>
            </w:r>
          </w:p>
          <w:p w:rsidR="00EA3C1E" w:rsidRPr="00EA3C1E" w:rsidRDefault="00EA3C1E" w:rsidP="00EA3C1E">
            <w:pPr>
              <w:spacing w:after="0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-</w:t>
            </w:r>
            <w:r w:rsidRPr="00EA3C1E">
              <w:rPr>
                <w:rFonts w:ascii="Times New Roman" w:hAnsi="Times New Roman" w:cs="Times New Roman"/>
                <w:i/>
              </w:rPr>
              <w:t xml:space="preserve"> </w:t>
            </w:r>
            <w:r w:rsidRPr="00EA3C1E">
              <w:rPr>
                <w:rFonts w:ascii="Times New Roman" w:hAnsi="Times New Roman" w:cs="Times New Roman"/>
              </w:rPr>
              <w:t>О ходе реализации наказов избирателей, формирование реестра наказов на 2024 год.</w:t>
            </w:r>
          </w:p>
        </w:tc>
      </w:tr>
      <w:tr w:rsidR="00EA3C1E" w:rsidRPr="00EA3C1E" w:rsidTr="00395BAD">
        <w:tc>
          <w:tcPr>
            <w:tcW w:w="709" w:type="dxa"/>
          </w:tcPr>
          <w:p w:rsidR="00EA3C1E" w:rsidRPr="00EA3C1E" w:rsidRDefault="00EA3C1E" w:rsidP="00395BA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Участие в сессиях депутатов ГС УР</w:t>
            </w:r>
          </w:p>
        </w:tc>
        <w:tc>
          <w:tcPr>
            <w:tcW w:w="1080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7" w:type="dxa"/>
          </w:tcPr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15.02.2023 г.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-</w:t>
            </w:r>
            <w:r w:rsidRPr="00EA3C1E">
              <w:rPr>
                <w:rFonts w:ascii="Times New Roman" w:hAnsi="Times New Roman" w:cs="Times New Roman"/>
                <w:i/>
              </w:rPr>
              <w:t xml:space="preserve"> Алексей Павлович </w:t>
            </w:r>
            <w:proofErr w:type="spellStart"/>
            <w:r w:rsidRPr="00EA3C1E">
              <w:rPr>
                <w:rFonts w:ascii="Times New Roman" w:hAnsi="Times New Roman" w:cs="Times New Roman"/>
                <w:i/>
              </w:rPr>
              <w:t>Вершинин</w:t>
            </w:r>
            <w:proofErr w:type="spellEnd"/>
            <w:r w:rsidRPr="00EA3C1E">
              <w:rPr>
                <w:rFonts w:ascii="Times New Roman" w:hAnsi="Times New Roman" w:cs="Times New Roman"/>
                <w:i/>
              </w:rPr>
              <w:t>, депутат Государственного Совета Удмуртской Республики седьмого созыва;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i/>
              </w:rPr>
              <w:t>- Сергей Анатольевич Сидоров, депутат Государственного Совета Удмуртской Республики седьмого созыва.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05.04.2023 г.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</w:rPr>
              <w:t>-</w:t>
            </w:r>
            <w:r w:rsidRPr="00EA3C1E">
              <w:rPr>
                <w:rFonts w:ascii="Times New Roman" w:hAnsi="Times New Roman" w:cs="Times New Roman"/>
                <w:i/>
              </w:rPr>
              <w:t xml:space="preserve"> Алексей Павлович </w:t>
            </w:r>
            <w:proofErr w:type="spellStart"/>
            <w:r w:rsidRPr="00EA3C1E">
              <w:rPr>
                <w:rFonts w:ascii="Times New Roman" w:hAnsi="Times New Roman" w:cs="Times New Roman"/>
                <w:i/>
              </w:rPr>
              <w:t>Вершинин</w:t>
            </w:r>
            <w:proofErr w:type="spellEnd"/>
            <w:r w:rsidRPr="00EA3C1E">
              <w:rPr>
                <w:rFonts w:ascii="Times New Roman" w:hAnsi="Times New Roman" w:cs="Times New Roman"/>
                <w:i/>
              </w:rPr>
              <w:t>, депутат Государственного Совета Удмуртской Республики седьмого созыва;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A3C1E">
              <w:rPr>
                <w:rFonts w:ascii="Times New Roman" w:hAnsi="Times New Roman" w:cs="Times New Roman"/>
                <w:b/>
              </w:rPr>
              <w:t xml:space="preserve">-  </w:t>
            </w:r>
            <w:r w:rsidRPr="00EA3C1E">
              <w:rPr>
                <w:rFonts w:ascii="Times New Roman" w:hAnsi="Times New Roman" w:cs="Times New Roman"/>
                <w:i/>
              </w:rPr>
              <w:t xml:space="preserve">Александр Семенович </w:t>
            </w:r>
            <w:proofErr w:type="spellStart"/>
            <w:r w:rsidRPr="00EA3C1E">
              <w:rPr>
                <w:rFonts w:ascii="Times New Roman" w:hAnsi="Times New Roman" w:cs="Times New Roman"/>
                <w:i/>
              </w:rPr>
              <w:t>Прозоров</w:t>
            </w:r>
            <w:proofErr w:type="spellEnd"/>
            <w:r w:rsidRPr="00EA3C1E">
              <w:rPr>
                <w:rFonts w:ascii="Times New Roman" w:hAnsi="Times New Roman" w:cs="Times New Roman"/>
                <w:i/>
              </w:rPr>
              <w:t>, депутат Государственного Совета Удмуртской Республики седьмого созыва;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lastRenderedPageBreak/>
              <w:t>07.06.2023 г.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i/>
              </w:rPr>
              <w:t>- Татьяна Витальевна Ишматова, Заместитель Председателя Государственного Совета Удмуртской Республики</w:t>
            </w:r>
          </w:p>
        </w:tc>
      </w:tr>
    </w:tbl>
    <w:p w:rsidR="00EA3C1E" w:rsidRPr="00EA3C1E" w:rsidRDefault="00EA3C1E" w:rsidP="00EA3C1E">
      <w:pPr>
        <w:spacing w:after="0"/>
        <w:ind w:left="360" w:right="-851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lastRenderedPageBreak/>
        <w:t xml:space="preserve">*в п.1,2,3,4 указать, если были выездные заседания Президиума, сессий, ПК, фракций </w:t>
      </w:r>
    </w:p>
    <w:p w:rsidR="00EA3C1E" w:rsidRPr="00EA3C1E" w:rsidRDefault="00EA3C1E" w:rsidP="00EA3C1E">
      <w:pPr>
        <w:spacing w:after="0"/>
        <w:ind w:left="360" w:right="566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 xml:space="preserve"> (дата проведения и тема), совместное проведение ПК</w:t>
      </w:r>
    </w:p>
    <w:p w:rsidR="00EA3C1E" w:rsidRPr="00EA3C1E" w:rsidRDefault="00EA3C1E" w:rsidP="00EA3C1E">
      <w:pPr>
        <w:ind w:right="-851" w:firstLine="426"/>
        <w:jc w:val="both"/>
        <w:rPr>
          <w:rFonts w:ascii="Times New Roman" w:hAnsi="Times New Roman" w:cs="Times New Roman"/>
          <w:b/>
        </w:rPr>
      </w:pPr>
      <w:r w:rsidRPr="00EA3C1E">
        <w:rPr>
          <w:rFonts w:ascii="Times New Roman" w:hAnsi="Times New Roman" w:cs="Times New Roman"/>
          <w:b/>
        </w:rPr>
        <w:t>2. Информация по принятым решениям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1134"/>
        <w:gridCol w:w="4252"/>
      </w:tblGrid>
      <w:tr w:rsidR="00EA3C1E" w:rsidRPr="00EA3C1E" w:rsidTr="00395BAD">
        <w:tc>
          <w:tcPr>
            <w:tcW w:w="675" w:type="dxa"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</w:tabs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3C1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3C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3C1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33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Доп. информация</w:t>
            </w:r>
          </w:p>
        </w:tc>
      </w:tr>
      <w:tr w:rsidR="00EA3C1E" w:rsidRPr="00EA3C1E" w:rsidTr="00395BAD">
        <w:tc>
          <w:tcPr>
            <w:tcW w:w="675" w:type="dxa"/>
            <w:shd w:val="clear" w:color="auto" w:fill="auto"/>
          </w:tcPr>
          <w:p w:rsidR="00EA3C1E" w:rsidRPr="00EA3C1E" w:rsidRDefault="00EA3C1E" w:rsidP="00395BAD">
            <w:pPr>
              <w:tabs>
                <w:tab w:val="left" w:pos="165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Принято решений всего*,</w:t>
            </w:r>
          </w:p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 73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EA3C1E" w:rsidRPr="00EA3C1E" w:rsidTr="00395BAD">
        <w:tc>
          <w:tcPr>
            <w:tcW w:w="675" w:type="dxa"/>
            <w:vMerge w:val="restart"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</w:tabs>
              <w:ind w:right="3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- по вопросам социально-экономического развития 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12.5 от 05.04</w:t>
            </w:r>
            <w:r w:rsidRPr="00EA3C1E">
              <w:rPr>
                <w:rFonts w:ascii="Times New Roman" w:hAnsi="Times New Roman" w:cs="Times New Roman"/>
              </w:rPr>
              <w:t>.</w:t>
            </w:r>
          </w:p>
          <w:p w:rsidR="00EA3C1E" w:rsidRPr="00EA3C1E" w:rsidRDefault="00EA3C1E" w:rsidP="00EA3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Отчет о выполнении Прогноза социально-экономического развития муниципального образования «Муниципальный округ Можгинский район Удмуртской Республики» на 2022 год  и плановый период 2023-2024 годы за 2022 год.</w:t>
            </w:r>
          </w:p>
          <w:p w:rsidR="00EA3C1E" w:rsidRPr="00EA3C1E" w:rsidRDefault="00EA3C1E" w:rsidP="00EA3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18.1 от 20.12.</w:t>
            </w:r>
          </w:p>
          <w:p w:rsidR="00EA3C1E" w:rsidRPr="00EA3C1E" w:rsidRDefault="00EA3C1E" w:rsidP="00395B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EA3C1E">
              <w:rPr>
                <w:rFonts w:ascii="Times New Roman" w:hAnsi="Times New Roman" w:cs="Times New Roman"/>
                <w:szCs w:val="22"/>
              </w:rPr>
              <w:t>О Прогнозе социально-экономического развития муниципального образования «Муниципальный округ Можгинский район Удмуртской Республики» на 2024 год и плановый период 2025-2026 годы»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- по бюджетным, налоговым вопросам: </w:t>
            </w:r>
          </w:p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3C1E">
              <w:rPr>
                <w:rFonts w:ascii="Times New Roman" w:hAnsi="Times New Roman" w:cs="Times New Roman"/>
              </w:rPr>
              <w:t>(утверждение бюджета на очередной финансовый год,</w:t>
            </w:r>
            <w:proofErr w:type="gramEnd"/>
          </w:p>
          <w:p w:rsidR="00EA3C1E" w:rsidRPr="00EA3C1E" w:rsidRDefault="00EA3C1E" w:rsidP="00395BA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внесение поправок, информация по текущему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11.7 от 15.02.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        «Муниципальный округ Можгинский район Удмуртской Республики» от 21 декабря 2022 года № 10.14 «</w:t>
            </w:r>
            <w:r w:rsidRPr="00EA3C1E">
              <w:rPr>
                <w:rFonts w:ascii="Times New Roman" w:hAnsi="Times New Roman" w:cs="Times New Roman"/>
                <w:bCs/>
              </w:rPr>
              <w:t>О бюджете муниципального образования «Муниципальный округ Можгинский район Удмуртской Республики» на 2023 год и на плановый период 2024 и 2025 годов»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C1E">
              <w:rPr>
                <w:rFonts w:ascii="Times New Roman" w:hAnsi="Times New Roman" w:cs="Times New Roman"/>
                <w:b/>
                <w:bCs/>
              </w:rPr>
              <w:t>№ 11.8 от 15.02.</w:t>
            </w:r>
          </w:p>
          <w:p w:rsidR="00EA3C1E" w:rsidRPr="00EA3C1E" w:rsidRDefault="00EA3C1E" w:rsidP="00395BAD">
            <w:pPr>
              <w:pStyle w:val="Style4"/>
              <w:widowControl/>
              <w:spacing w:line="230" w:lineRule="exact"/>
              <w:ind w:hanging="76"/>
              <w:rPr>
                <w:rFonts w:ascii="Times New Roman"/>
                <w:sz w:val="22"/>
                <w:szCs w:val="22"/>
              </w:rPr>
            </w:pPr>
            <w:r w:rsidRPr="00EA3C1E">
              <w:rPr>
                <w:rFonts w:ascii="Times New Roman" w:eastAsia="Times New Roman"/>
                <w:sz w:val="22"/>
                <w:szCs w:val="22"/>
              </w:rPr>
              <w:t xml:space="preserve">О внесении изменения в решение Совета депутатов муниципального образования «Муниципальный округ Можгинский район Удмуртской Республики» от 15 ноября 2021 года № 3.15 «Об установлении налога на имущество физических лиц </w:t>
            </w:r>
            <w:r w:rsidRPr="00EA3C1E">
              <w:rPr>
                <w:rFonts w:ascii="Times New Roman"/>
                <w:sz w:val="22"/>
                <w:szCs w:val="22"/>
              </w:rPr>
              <w:t>на территории муниципального образования «Муниципальный округ Можгинский район Удмуртской Республики»</w:t>
            </w:r>
          </w:p>
          <w:p w:rsidR="00EA3C1E" w:rsidRPr="00EA3C1E" w:rsidRDefault="00EA3C1E" w:rsidP="00395BAD">
            <w:pPr>
              <w:pStyle w:val="Style4"/>
              <w:widowControl/>
              <w:spacing w:line="230" w:lineRule="exact"/>
              <w:ind w:hanging="76"/>
              <w:rPr>
                <w:rFonts w:ascii="Times New Roman"/>
                <w:sz w:val="22"/>
                <w:szCs w:val="22"/>
              </w:rPr>
            </w:pPr>
            <w:r w:rsidRPr="00EA3C1E">
              <w:rPr>
                <w:rFonts w:ascii="Times New Roman"/>
                <w:b/>
                <w:sz w:val="22"/>
                <w:szCs w:val="22"/>
              </w:rPr>
              <w:t>№ 12.6 от 05.04.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Об утверждении отчета об исполнении бюджета муниципального образования «Муниципальный округ Можгинский район Удмуртской Республики» за 2022 </w:t>
            </w:r>
            <w:r w:rsidRPr="00EA3C1E">
              <w:rPr>
                <w:rFonts w:ascii="Times New Roman" w:hAnsi="Times New Roman" w:cs="Times New Roman"/>
              </w:rPr>
              <w:lastRenderedPageBreak/>
              <w:t>год.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14.5 от 02.08.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        «Муниципальный округ Можгинский район Удмуртской Республики» от 21 декабря 2022 года № 10.14 «</w:t>
            </w:r>
            <w:r w:rsidRPr="00EA3C1E">
              <w:rPr>
                <w:rFonts w:ascii="Times New Roman" w:hAnsi="Times New Roman" w:cs="Times New Roman"/>
                <w:bCs/>
              </w:rPr>
              <w:t>О бюджете муниципального образования «Муниципальный округ Можгинский район Удмуртской Республики» на 2023 год и на плановый период 2024 и 2025 годов».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15.1 от 09.10.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        «Муниципальный округ Можгинский район Удмуртской Республики» от 21 декабря 2022 года № 10.14 «</w:t>
            </w:r>
            <w:r w:rsidRPr="00EA3C1E">
              <w:rPr>
                <w:rFonts w:ascii="Times New Roman" w:hAnsi="Times New Roman" w:cs="Times New Roman"/>
                <w:bCs/>
              </w:rPr>
              <w:t>О бюджете муниципального образования «Муниципальный округ Можгинский район Удмуртской Республики» на 2023 год и на плановый период 2024 и 2025 годов».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C1E">
              <w:rPr>
                <w:rFonts w:ascii="Times New Roman" w:hAnsi="Times New Roman" w:cs="Times New Roman"/>
                <w:b/>
                <w:bCs/>
              </w:rPr>
              <w:t>№ 17.1 от 26.10.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        «Муниципальный округ Можгинский район Удмуртской Республики» от 09 октября 2023 года № 15.1 «</w:t>
            </w:r>
            <w:r w:rsidRPr="00EA3C1E">
              <w:rPr>
                <w:rFonts w:ascii="Times New Roman" w:hAnsi="Times New Roman" w:cs="Times New Roman"/>
                <w:bCs/>
              </w:rPr>
              <w:t>О внесении изменений в решение Совета депутатов муниципального образования «Муниципальный округ Можгинский район Удмуртской Республики» от 21 декабря 2022 года № 10.14 «О бюджете муниципального образования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  <w:bCs/>
              </w:rPr>
              <w:t>«Муниципальный округ Можгинский район Удмуртской Республики» на 2023 год и на плановый период 2024 и 2025 годов».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C1E">
              <w:rPr>
                <w:rFonts w:ascii="Times New Roman" w:hAnsi="Times New Roman" w:cs="Times New Roman"/>
                <w:b/>
                <w:bCs/>
              </w:rPr>
              <w:t>№ 18.3 от 20.12.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  <w:bCs/>
              </w:rPr>
              <w:t>О бюджете муниципального образования «Муниципальный округ Можгинский район Удмуртской Республики» на 2024 год и на плановый период 2025 и 2026 годов.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C1E">
              <w:rPr>
                <w:rFonts w:ascii="Times New Roman" w:hAnsi="Times New Roman" w:cs="Times New Roman"/>
                <w:b/>
                <w:bCs/>
              </w:rPr>
              <w:t>№ 18.4 от 20.12.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        «Муниципальный округ Можгинский район Удмуртской Республики» от 21 декабря 2022 года № 10.14 «</w:t>
            </w:r>
            <w:r w:rsidRPr="00EA3C1E">
              <w:rPr>
                <w:rFonts w:ascii="Times New Roman" w:hAnsi="Times New Roman" w:cs="Times New Roman"/>
                <w:bCs/>
              </w:rPr>
              <w:t xml:space="preserve">О бюджете </w:t>
            </w:r>
            <w:r w:rsidRPr="00EA3C1E">
              <w:rPr>
                <w:rFonts w:ascii="Times New Roman" w:hAnsi="Times New Roman" w:cs="Times New Roman"/>
                <w:bCs/>
              </w:rPr>
              <w:lastRenderedPageBreak/>
              <w:t>муниципального образования «Муниципальный округ Можгинский район Удмуртской Республики» на 2023 год и на плановый период 2024 и 2025 годов»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459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- </w:t>
            </w:r>
            <w:r w:rsidRPr="00EA3C1E">
              <w:rPr>
                <w:rFonts w:ascii="Times New Roman" w:hAnsi="Times New Roman" w:cs="Times New Roman"/>
                <w:b/>
              </w:rPr>
              <w:t>по отчётам за год, всего</w:t>
            </w:r>
            <w:r w:rsidRPr="00EA3C1E">
              <w:rPr>
                <w:rFonts w:ascii="Times New Roman" w:hAnsi="Times New Roman" w:cs="Times New Roman"/>
              </w:rPr>
              <w:t>,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в том числе: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отчёт Главы МО;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отчёт руководителя представительного органа МО;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отчёт контрольно-счётного органа;</w:t>
            </w:r>
          </w:p>
          <w:p w:rsidR="00EA3C1E" w:rsidRPr="00EA3C1E" w:rsidRDefault="00EA3C1E" w:rsidP="00EA3C1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отчёт председателей постоянных комиссий;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иные отчёты (отделов полиции, прокуратуры, налоговой инспекции)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11.1 от 15.02.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>О  деятельности   Совета депутатов  муниципального образования «Муниципальный округ Можгинский район Удмуртской Республики» в 2022 году.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A3C1E">
              <w:rPr>
                <w:b/>
                <w:sz w:val="22"/>
                <w:szCs w:val="22"/>
              </w:rPr>
              <w:t>№ 11.2 от 15.02.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>О состоянии законности и правопорядка на территории    Можгинского района   в 2022 году.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A3C1E">
              <w:rPr>
                <w:b/>
                <w:sz w:val="22"/>
                <w:szCs w:val="22"/>
              </w:rPr>
              <w:t>№ 11.3 от 15.02.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>О результатах оперативно-служебной деятельности Межмуниципального отдела МВД России «Можгинский» за 2022 год.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A3C1E">
              <w:rPr>
                <w:b/>
                <w:sz w:val="22"/>
                <w:szCs w:val="22"/>
              </w:rPr>
              <w:t>№ 11.4 от 15.02.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Об утверждении отчета контрольно – счетного отдела муниципального образования «Муниципальный округ Можгинский район Удмуртской Республики» за 2022 год.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11.5 от 15.02.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О реализации мероприятий добровольческих (волонтерских) объединений в сфере культуры Можгинского района.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12.4 от 05.04</w:t>
            </w:r>
            <w:r w:rsidRPr="00EA3C1E">
              <w:rPr>
                <w:rFonts w:ascii="Times New Roman" w:hAnsi="Times New Roman" w:cs="Times New Roman"/>
              </w:rPr>
              <w:t>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hAnsi="Times New Roman" w:cs="Times New Roman"/>
                <w:bCs/>
              </w:rPr>
              <w:t>Об отчете Главы района о результатах деятельности Администрации муниципального образования «</w:t>
            </w:r>
            <w:bookmarkStart w:id="0" w:name="_GoBack"/>
            <w:r w:rsidRPr="00EA3C1E">
              <w:rPr>
                <w:rFonts w:ascii="Times New Roman" w:hAnsi="Times New Roman" w:cs="Times New Roman"/>
                <w:bCs/>
              </w:rPr>
              <w:t xml:space="preserve">Муниципальный округ Можгинский район Удмуртской Республики» в </w:t>
            </w:r>
            <w:bookmarkEnd w:id="0"/>
            <w:r w:rsidRPr="00EA3C1E">
              <w:rPr>
                <w:rFonts w:ascii="Times New Roman" w:hAnsi="Times New Roman" w:cs="Times New Roman"/>
                <w:bCs/>
              </w:rPr>
              <w:t>2022 году.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  <w:bCs/>
              </w:rPr>
              <w:t>№ 13.2 от 07.06.</w:t>
            </w:r>
          </w:p>
          <w:p w:rsidR="00EA3C1E" w:rsidRPr="00EA3C1E" w:rsidRDefault="00EA3C1E" w:rsidP="00395BAD">
            <w:pPr>
              <w:pStyle w:val="Style6"/>
              <w:widowControl/>
              <w:spacing w:line="274" w:lineRule="exact"/>
              <w:jc w:val="both"/>
              <w:rPr>
                <w:bCs/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 xml:space="preserve">О работе Молодежного парламента при Совете депутатов </w:t>
            </w:r>
            <w:r w:rsidRPr="00EA3C1E">
              <w:rPr>
                <w:bCs/>
                <w:sz w:val="22"/>
                <w:szCs w:val="22"/>
              </w:rPr>
              <w:t>Муниципального образования «Муниципальный округ Можгинский район Удмуртской Республики».</w:t>
            </w:r>
          </w:p>
          <w:p w:rsidR="00EA3C1E" w:rsidRPr="00EA3C1E" w:rsidRDefault="00EA3C1E" w:rsidP="00EA3C1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14.3 от 02.08.</w:t>
            </w:r>
          </w:p>
          <w:p w:rsidR="00EA3C1E" w:rsidRPr="00EA3C1E" w:rsidRDefault="00EA3C1E" w:rsidP="00EA3C1E">
            <w:pPr>
              <w:snapToGrid w:val="0"/>
              <w:spacing w:after="0"/>
              <w:ind w:right="-9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О деятельности Общественного Совета муниципального образования «</w:t>
            </w:r>
            <w:r w:rsidRPr="00EA3C1E">
              <w:rPr>
                <w:rFonts w:ascii="Times New Roman" w:hAnsi="Times New Roman" w:cs="Times New Roman"/>
                <w:bCs/>
              </w:rPr>
              <w:t>Муниципальный округ Можгинский район Удмуртской Республики</w:t>
            </w:r>
            <w:r w:rsidRPr="00EA3C1E">
              <w:rPr>
                <w:rFonts w:ascii="Times New Roman" w:hAnsi="Times New Roman" w:cs="Times New Roman"/>
              </w:rPr>
              <w:t>».</w:t>
            </w:r>
          </w:p>
          <w:p w:rsidR="00EA3C1E" w:rsidRPr="00EA3C1E" w:rsidRDefault="00EA3C1E" w:rsidP="00EA3C1E">
            <w:pPr>
              <w:snapToGrid w:val="0"/>
              <w:spacing w:after="0"/>
              <w:ind w:right="-9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16.3 от 18.10.</w:t>
            </w:r>
          </w:p>
          <w:p w:rsidR="00EA3C1E" w:rsidRPr="00EA3C1E" w:rsidRDefault="00EA3C1E" w:rsidP="00EA3C1E">
            <w:pPr>
              <w:pStyle w:val="a6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>О работе органов местного самоуправления муниципального</w:t>
            </w:r>
            <w:r w:rsidRPr="00EA3C1E">
              <w:rPr>
                <w:iCs/>
                <w:sz w:val="22"/>
                <w:szCs w:val="22"/>
              </w:rPr>
              <w:t xml:space="preserve"> образования «Муниципальный округ Можгинский район Удмуртской Республики»</w:t>
            </w:r>
            <w:r w:rsidRPr="00EA3C1E">
              <w:rPr>
                <w:sz w:val="22"/>
                <w:szCs w:val="22"/>
              </w:rPr>
              <w:t xml:space="preserve"> в информационном  </w:t>
            </w:r>
            <w:r w:rsidRPr="00EA3C1E">
              <w:rPr>
                <w:sz w:val="22"/>
                <w:szCs w:val="22"/>
              </w:rPr>
              <w:lastRenderedPageBreak/>
              <w:t>пространстве.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по изменениям в Устав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 xml:space="preserve">№ 14.10 от 02.08. 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3C1E">
              <w:rPr>
                <w:rFonts w:ascii="Times New Roman" w:eastAsia="Arial Unicode MS" w:hAnsi="Times New Roman" w:cs="Times New Roman"/>
                <w:bCs/>
              </w:rPr>
              <w:t>О проекте решения «</w:t>
            </w:r>
            <w:r w:rsidRPr="00EA3C1E">
              <w:rPr>
                <w:rFonts w:ascii="Times New Roman" w:hAnsi="Times New Roman" w:cs="Times New Roman"/>
                <w:bCs/>
              </w:rPr>
              <w:t>О внесении изменений в Устав муниципального образования «Муниципальный округ Можгинский район Удмуртской Республики».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C1E">
              <w:rPr>
                <w:rFonts w:ascii="Times New Roman" w:hAnsi="Times New Roman" w:cs="Times New Roman"/>
                <w:b/>
                <w:bCs/>
              </w:rPr>
              <w:t>№ 16.5 от 18.10.</w:t>
            </w:r>
          </w:p>
          <w:p w:rsidR="00EA3C1E" w:rsidRPr="00EA3C1E" w:rsidRDefault="00EA3C1E" w:rsidP="00EA3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Cs/>
              </w:rPr>
              <w:t>О внесении изменений в Устав муниципального образования «Муниципальный округ Можгинский район Удмуртской Республики.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по изменениям в Регламент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по изменениям структуры органов МСУ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11.11 от 15.02.</w:t>
            </w:r>
          </w:p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решение Совета депутатов  муниципального образования «Муниципальный округ Можгинский район Удмуртской Республики» от 15 ноября 2021 года № 3.9 «Об   утверждении структуры Администрации муниципального образования «Муниципальный округ Можгинский район Удмуртской Республики».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12.15 от 05.04.</w:t>
            </w:r>
          </w:p>
          <w:p w:rsidR="00EA3C1E" w:rsidRPr="00EA3C1E" w:rsidRDefault="00EA3C1E" w:rsidP="00EA3C1E">
            <w:pPr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Style w:val="FontStyle29"/>
                <w:b w:val="0"/>
              </w:rPr>
              <w:t>О</w:t>
            </w:r>
            <w:r w:rsidRPr="00EA3C1E">
              <w:rPr>
                <w:rFonts w:ascii="Times New Roman" w:hAnsi="Times New Roman" w:cs="Times New Roman"/>
              </w:rPr>
              <w:t xml:space="preserve"> присвоении Почетного звания «Почетный гражданин Можгинского района»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459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>- прочие решения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C1E" w:rsidRPr="00EA3C1E" w:rsidTr="00395BAD">
        <w:tc>
          <w:tcPr>
            <w:tcW w:w="675" w:type="dxa"/>
            <w:vMerge w:val="restart"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>Иные вопросы</w:t>
            </w:r>
            <w:r w:rsidRPr="00EA3C1E">
              <w:rPr>
                <w:rFonts w:ascii="Times New Roman" w:hAnsi="Times New Roman" w:cs="Times New Roman"/>
              </w:rPr>
              <w:t>, всего,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165"/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по наказам избирателей (по Реестру наказов избирателей)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165"/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принято Обращений в адрес Главы УР, Правительства УР и Государственного Совета УР, всего: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  из них получили поддержку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C1E">
              <w:rPr>
                <w:rFonts w:ascii="Times New Roman" w:hAnsi="Times New Roman" w:cs="Times New Roman"/>
                <w:b/>
                <w:i/>
              </w:rPr>
              <w:t>(указать дату принятия решения, в какой орган власти направлено обращение, результат)</w:t>
            </w:r>
          </w:p>
        </w:tc>
      </w:tr>
      <w:tr w:rsidR="00EA3C1E" w:rsidRPr="00EA3C1E" w:rsidTr="00395BAD">
        <w:tc>
          <w:tcPr>
            <w:tcW w:w="675" w:type="dxa"/>
            <w:vMerge/>
            <w:shd w:val="clear" w:color="auto" w:fill="auto"/>
          </w:tcPr>
          <w:p w:rsidR="00EA3C1E" w:rsidRPr="00EA3C1E" w:rsidRDefault="00EA3C1E" w:rsidP="00395BAD">
            <w:pPr>
              <w:tabs>
                <w:tab w:val="left" w:pos="165"/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принято законодательных инициатив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C1E" w:rsidRPr="00EA3C1E" w:rsidTr="00395BAD">
        <w:tc>
          <w:tcPr>
            <w:tcW w:w="675" w:type="dxa"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  <w:b/>
              </w:rPr>
              <w:t xml:space="preserve">Рассмотрено вопросов, по которым не принимались решения </w:t>
            </w:r>
            <w:r w:rsidRPr="00EA3C1E">
              <w:rPr>
                <w:rFonts w:ascii="Times New Roman" w:hAnsi="Times New Roman" w:cs="Times New Roman"/>
              </w:rPr>
              <w:t>(вопросы из раздела «разное», имеется запись в протоколе)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395B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3C1E" w:rsidRPr="00EA3C1E" w:rsidTr="00395BAD">
        <w:tc>
          <w:tcPr>
            <w:tcW w:w="675" w:type="dxa"/>
            <w:shd w:val="clear" w:color="auto" w:fill="auto"/>
          </w:tcPr>
          <w:p w:rsidR="00EA3C1E" w:rsidRPr="00EA3C1E" w:rsidRDefault="00EA3C1E" w:rsidP="00395BAD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20" w:type="dxa"/>
            <w:shd w:val="clear" w:color="auto" w:fill="auto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Количество протестов Прокуратуры, из них: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- принято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- отклонено</w:t>
            </w:r>
          </w:p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- частично удовлетворено</w:t>
            </w:r>
          </w:p>
        </w:tc>
        <w:tc>
          <w:tcPr>
            <w:tcW w:w="1134" w:type="dxa"/>
            <w:shd w:val="clear" w:color="auto" w:fill="auto"/>
          </w:tcPr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 4</w:t>
            </w:r>
          </w:p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</w:p>
          <w:p w:rsidR="00EA3C1E" w:rsidRPr="00EA3C1E" w:rsidRDefault="00EA3C1E" w:rsidP="00395BAD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4252" w:type="dxa"/>
            <w:shd w:val="clear" w:color="auto" w:fill="auto"/>
          </w:tcPr>
          <w:p w:rsidR="00EA3C1E" w:rsidRPr="00EA3C1E" w:rsidRDefault="00EA3C1E" w:rsidP="00EA3C1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№ 12.12 от 05.04.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EA3C1E">
              <w:rPr>
                <w:sz w:val="22"/>
                <w:szCs w:val="22"/>
              </w:rPr>
              <w:t>утратившими</w:t>
            </w:r>
            <w:proofErr w:type="gramEnd"/>
            <w:r w:rsidRPr="00EA3C1E">
              <w:rPr>
                <w:sz w:val="22"/>
                <w:szCs w:val="22"/>
              </w:rPr>
              <w:t xml:space="preserve"> силу отдельных решений Советов депутатов муниципальных образований - сельских поселений Можгинского района – не соответствует действующему законодательству;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A3C1E">
              <w:rPr>
                <w:b/>
                <w:sz w:val="22"/>
                <w:szCs w:val="22"/>
              </w:rPr>
              <w:t>№ 13.7 от 07.06.</w:t>
            </w:r>
          </w:p>
          <w:p w:rsidR="00EA3C1E" w:rsidRPr="00EA3C1E" w:rsidRDefault="00EA3C1E" w:rsidP="00EA3C1E">
            <w:pPr>
              <w:snapToGrid w:val="0"/>
              <w:spacing w:after="0"/>
              <w:ind w:right="-9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A3C1E">
              <w:rPr>
                <w:rFonts w:ascii="Times New Roman" w:hAnsi="Times New Roman" w:cs="Times New Roman"/>
                <w:lang w:eastAsia="ar-SA"/>
              </w:rPr>
              <w:t>О внесении изменений в 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муниципального образования  «Муниципальный округ Можгинский район  Удмуртской Республики» и предоставления этих сведений средствам  массовой информации для опубликования – не в полной мере отвечает действующему законодательству;</w:t>
            </w:r>
            <w:proofErr w:type="gramEnd"/>
          </w:p>
          <w:p w:rsidR="00EA3C1E" w:rsidRPr="00EA3C1E" w:rsidRDefault="00EA3C1E" w:rsidP="00EA3C1E">
            <w:pPr>
              <w:snapToGrid w:val="0"/>
              <w:spacing w:after="0"/>
              <w:ind w:right="-9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EA3C1E">
              <w:rPr>
                <w:rFonts w:ascii="Times New Roman" w:hAnsi="Times New Roman" w:cs="Times New Roman"/>
                <w:b/>
                <w:lang w:eastAsia="ar-SA"/>
              </w:rPr>
              <w:t>№ 13.3 от 07.06.</w:t>
            </w:r>
          </w:p>
          <w:p w:rsidR="00EA3C1E" w:rsidRPr="00EA3C1E" w:rsidRDefault="00EA3C1E" w:rsidP="00EA3C1E">
            <w:pPr>
              <w:snapToGrid w:val="0"/>
              <w:spacing w:after="0"/>
              <w:ind w:right="-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A3C1E"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EA3C1E">
              <w:rPr>
                <w:rFonts w:ascii="Times New Roman" w:hAnsi="Times New Roman" w:cs="Times New Roman"/>
                <w:b/>
              </w:rPr>
              <w:t xml:space="preserve"> </w:t>
            </w:r>
            <w:r w:rsidRPr="00EA3C1E">
              <w:rPr>
                <w:rFonts w:ascii="Times New Roman" w:hAnsi="Times New Roman" w:cs="Times New Roman"/>
              </w:rPr>
              <w:t xml:space="preserve">благоустройства муниципального образования «Муниципальный округ Можгинский район Удмуртской Республики»,  утвержденный решением Совета депутатов  муниципального образования «Муниципальный округ Можгинский район Удмуртской Республики» от 12 октября 2022 года № 9.7 </w:t>
            </w:r>
            <w:r w:rsidRPr="00EA3C1E">
              <w:rPr>
                <w:rFonts w:ascii="Times New Roman" w:hAnsi="Times New Roman" w:cs="Times New Roman"/>
                <w:lang w:eastAsia="ar-SA"/>
              </w:rPr>
              <w:t>– не в полной мере отвечает действующему законодательству;</w:t>
            </w:r>
          </w:p>
          <w:p w:rsidR="00EA3C1E" w:rsidRPr="00EA3C1E" w:rsidRDefault="00EA3C1E" w:rsidP="00EA3C1E">
            <w:pPr>
              <w:snapToGrid w:val="0"/>
              <w:spacing w:after="0"/>
              <w:ind w:right="-9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EA3C1E">
              <w:rPr>
                <w:rFonts w:ascii="Times New Roman" w:hAnsi="Times New Roman" w:cs="Times New Roman"/>
                <w:b/>
                <w:lang w:eastAsia="ar-SA"/>
              </w:rPr>
              <w:t>№ 18.7 от 20.12.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EA3C1E">
              <w:rPr>
                <w:sz w:val="22"/>
                <w:szCs w:val="22"/>
              </w:rPr>
              <w:t>утратившими</w:t>
            </w:r>
            <w:proofErr w:type="gramEnd"/>
            <w:r w:rsidRPr="00EA3C1E">
              <w:rPr>
                <w:sz w:val="22"/>
                <w:szCs w:val="22"/>
              </w:rPr>
              <w:t xml:space="preserve"> силу отдельных решений Совета депутатов </w:t>
            </w:r>
          </w:p>
          <w:p w:rsidR="00EA3C1E" w:rsidRPr="00EA3C1E" w:rsidRDefault="00EA3C1E" w:rsidP="00395BAD">
            <w:pPr>
              <w:pStyle w:val="Default"/>
              <w:jc w:val="both"/>
              <w:rPr>
                <w:sz w:val="22"/>
                <w:szCs w:val="22"/>
              </w:rPr>
            </w:pPr>
            <w:r w:rsidRPr="00EA3C1E">
              <w:rPr>
                <w:sz w:val="22"/>
                <w:szCs w:val="22"/>
              </w:rPr>
              <w:t>муниципального образования «Можгинский район» и  Советов депутатов муниципальных образований – сельских поселений Можгинского района - не соответствует действующему законодательству.</w:t>
            </w:r>
          </w:p>
        </w:tc>
      </w:tr>
    </w:tbl>
    <w:p w:rsidR="00EA3C1E" w:rsidRPr="00EA3C1E" w:rsidRDefault="00EA3C1E" w:rsidP="00EA3C1E">
      <w:pPr>
        <w:ind w:left="786" w:right="283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*кол-во решений общее должно совпадать по сумме пунктов 1-2</w:t>
      </w:r>
    </w:p>
    <w:p w:rsidR="00EA3C1E" w:rsidRPr="00EA3C1E" w:rsidRDefault="00EA3C1E" w:rsidP="00EA3C1E">
      <w:pPr>
        <w:ind w:left="709" w:right="283"/>
        <w:jc w:val="both"/>
        <w:rPr>
          <w:rFonts w:ascii="Times New Roman" w:hAnsi="Times New Roman" w:cs="Times New Roman"/>
          <w:b/>
        </w:rPr>
      </w:pPr>
      <w:r w:rsidRPr="00EA3C1E">
        <w:rPr>
          <w:rFonts w:ascii="Times New Roman" w:hAnsi="Times New Roman" w:cs="Times New Roman"/>
          <w:b/>
        </w:rPr>
        <w:t>3. Руководитель представительного органа муниципального образования: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234"/>
        <w:gridCol w:w="1331"/>
        <w:gridCol w:w="5679"/>
      </w:tblGrid>
      <w:tr w:rsidR="00EA3C1E" w:rsidRPr="00EA3C1E" w:rsidTr="00395BAD">
        <w:tc>
          <w:tcPr>
            <w:tcW w:w="679" w:type="dxa"/>
          </w:tcPr>
          <w:p w:rsidR="00EA3C1E" w:rsidRPr="00EA3C1E" w:rsidRDefault="00EA3C1E" w:rsidP="00395BAD">
            <w:pPr>
              <w:tabs>
                <w:tab w:val="left" w:pos="601"/>
              </w:tabs>
              <w:ind w:left="-108" w:right="44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3C1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3C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3C1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34" w:type="dxa"/>
          </w:tcPr>
          <w:p w:rsidR="00EA3C1E" w:rsidRPr="00EA3C1E" w:rsidRDefault="00EA3C1E" w:rsidP="00395BAD">
            <w:pPr>
              <w:ind w:right="-221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31" w:type="dxa"/>
          </w:tcPr>
          <w:p w:rsidR="00EA3C1E" w:rsidRPr="00EA3C1E" w:rsidRDefault="00EA3C1E" w:rsidP="00395BAD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79" w:type="dxa"/>
          </w:tcPr>
          <w:p w:rsidR="00EA3C1E" w:rsidRPr="00EA3C1E" w:rsidRDefault="00EA3C1E" w:rsidP="00395BAD">
            <w:pPr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EA3C1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EA3C1E" w:rsidRPr="00EA3C1E" w:rsidTr="00395BAD">
        <w:tc>
          <w:tcPr>
            <w:tcW w:w="679" w:type="dxa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4" w:type="dxa"/>
          </w:tcPr>
          <w:p w:rsidR="00EA3C1E" w:rsidRPr="00EA3C1E" w:rsidRDefault="00EA3C1E" w:rsidP="00395BAD">
            <w:pPr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Выступления Руководителя представительного органа МО перед избирателями </w:t>
            </w:r>
            <w:r w:rsidRPr="00EA3C1E">
              <w:rPr>
                <w:rFonts w:ascii="Times New Roman" w:hAnsi="Times New Roman" w:cs="Times New Roman"/>
              </w:rPr>
              <w:lastRenderedPageBreak/>
              <w:t>(проведение видеоконференций, прямая линия, пресс-конференции, телевидение, радио, ведение социальных сетей и другое)</w:t>
            </w:r>
          </w:p>
        </w:tc>
        <w:tc>
          <w:tcPr>
            <w:tcW w:w="1331" w:type="dxa"/>
          </w:tcPr>
          <w:p w:rsidR="00EA3C1E" w:rsidRPr="00EA3C1E" w:rsidRDefault="00EA3C1E" w:rsidP="00395BA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lastRenderedPageBreak/>
              <w:t xml:space="preserve"> Более 65</w:t>
            </w:r>
          </w:p>
        </w:tc>
        <w:tc>
          <w:tcPr>
            <w:tcW w:w="5679" w:type="dxa"/>
          </w:tcPr>
          <w:p w:rsidR="00EA3C1E" w:rsidRPr="00EA3C1E" w:rsidRDefault="00EA3C1E" w:rsidP="00395BA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Комплекс мероприятий по работе  наказов избирателей;</w:t>
            </w:r>
          </w:p>
          <w:p w:rsidR="00EA3C1E" w:rsidRPr="00EA3C1E" w:rsidRDefault="00EA3C1E" w:rsidP="00395BA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 xml:space="preserve">- Ведение </w:t>
            </w:r>
            <w:proofErr w:type="gramStart"/>
            <w:r w:rsidRPr="00EA3C1E">
              <w:rPr>
                <w:rFonts w:ascii="Times New Roman" w:hAnsi="Times New Roman" w:cs="Times New Roman"/>
              </w:rPr>
              <w:t>личного</w:t>
            </w:r>
            <w:proofErr w:type="gramEnd"/>
            <w:r w:rsidRPr="00EA3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C1E">
              <w:rPr>
                <w:rFonts w:ascii="Times New Roman" w:hAnsi="Times New Roman" w:cs="Times New Roman"/>
              </w:rPr>
              <w:t>аккаунта</w:t>
            </w:r>
            <w:proofErr w:type="spellEnd"/>
            <w:r w:rsidRPr="00EA3C1E">
              <w:rPr>
                <w:rFonts w:ascii="Times New Roman" w:hAnsi="Times New Roman" w:cs="Times New Roman"/>
              </w:rPr>
              <w:t xml:space="preserve"> в  социальной сети «В контакте», </w:t>
            </w:r>
            <w:hyperlink r:id="rId6" w:history="1">
              <w:r w:rsidRPr="00EA3C1E">
                <w:rPr>
                  <w:rStyle w:val="a7"/>
                  <w:rFonts w:ascii="Times New Roman" w:hAnsi="Times New Roman" w:cs="Times New Roman"/>
                </w:rPr>
                <w:t>h</w:t>
              </w:r>
              <w:r w:rsidRPr="00EA3C1E">
                <w:rPr>
                  <w:rStyle w:val="a7"/>
                  <w:rFonts w:ascii="Times New Roman" w:hAnsi="Times New Roman" w:cs="Times New Roman"/>
                </w:rPr>
                <w:t>ttps:/</w:t>
              </w:r>
              <w:r w:rsidRPr="00EA3C1E">
                <w:rPr>
                  <w:rStyle w:val="a7"/>
                  <w:rFonts w:ascii="Times New Roman" w:hAnsi="Times New Roman" w:cs="Times New Roman"/>
                </w:rPr>
                <w:t>/vk.com/id260876949?ysclid=lrfx6k9sx0608566607</w:t>
              </w:r>
            </w:hyperlink>
            <w:r w:rsidRPr="00EA3C1E">
              <w:rPr>
                <w:rFonts w:ascii="Times New Roman" w:hAnsi="Times New Roman" w:cs="Times New Roman"/>
              </w:rPr>
              <w:t>.</w:t>
            </w:r>
          </w:p>
          <w:p w:rsidR="00EA3C1E" w:rsidRPr="00EA3C1E" w:rsidRDefault="00EA3C1E" w:rsidP="00395BA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EA3C1E">
              <w:rPr>
                <w:rFonts w:ascii="Times New Roman" w:hAnsi="Times New Roman" w:cs="Times New Roman"/>
              </w:rPr>
              <w:t>- Ведение сообщества в  социальной сети «В контакте</w:t>
            </w:r>
            <w:r>
              <w:rPr>
                <w:rFonts w:ascii="Times New Roman" w:hAnsi="Times New Roman" w:cs="Times New Roman"/>
              </w:rPr>
              <w:t>»</w:t>
            </w:r>
            <w:r w:rsidRPr="00EA3C1E">
              <w:rPr>
                <w:rFonts w:ascii="Times New Roman" w:hAnsi="Times New Roman" w:cs="Times New Roman"/>
              </w:rPr>
              <w:t xml:space="preserve"> «Совет депутатов Можгинского района»,</w:t>
            </w:r>
          </w:p>
          <w:p w:rsidR="00EA3C1E" w:rsidRPr="00EA3C1E" w:rsidRDefault="00EA3C1E" w:rsidP="00395BAD">
            <w:pPr>
              <w:tabs>
                <w:tab w:val="left" w:pos="0"/>
              </w:tabs>
              <w:ind w:right="34" w:firstLine="5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A3C1E">
                <w:rPr>
                  <w:rStyle w:val="a7"/>
                  <w:rFonts w:ascii="Times New Roman" w:hAnsi="Times New Roman" w:cs="Times New Roman"/>
                </w:rPr>
                <w:t>https://vk.com/public213509199?ysclid=lrg8tj954q473986700</w:t>
              </w:r>
            </w:hyperlink>
            <w:r w:rsidRPr="00EA3C1E">
              <w:rPr>
                <w:rFonts w:ascii="Times New Roman" w:hAnsi="Times New Roman" w:cs="Times New Roman"/>
              </w:rPr>
              <w:t>.</w:t>
            </w:r>
          </w:p>
          <w:p w:rsidR="00EA3C1E" w:rsidRPr="00EA3C1E" w:rsidRDefault="00EA3C1E" w:rsidP="00395BAD">
            <w:pPr>
              <w:tabs>
                <w:tab w:val="left" w:pos="0"/>
              </w:tabs>
              <w:ind w:right="34" w:firstLine="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C1E" w:rsidRPr="00EA3C1E" w:rsidRDefault="00EA3C1E" w:rsidP="00EA3C1E">
      <w:pPr>
        <w:jc w:val="both"/>
        <w:rPr>
          <w:rFonts w:ascii="Times New Roman" w:hAnsi="Times New Roman" w:cs="Times New Roman"/>
          <w:b/>
        </w:rPr>
      </w:pPr>
    </w:p>
    <w:p w:rsidR="00EA3C1E" w:rsidRPr="00EA3C1E" w:rsidRDefault="00EA3C1E" w:rsidP="00EA3C1E">
      <w:pPr>
        <w:ind w:left="709"/>
        <w:jc w:val="both"/>
        <w:rPr>
          <w:rFonts w:ascii="Times New Roman" w:hAnsi="Times New Roman" w:cs="Times New Roman"/>
          <w:b/>
        </w:rPr>
      </w:pPr>
      <w:r w:rsidRPr="00EA3C1E">
        <w:rPr>
          <w:rFonts w:ascii="Times New Roman" w:hAnsi="Times New Roman" w:cs="Times New Roman"/>
          <w:b/>
        </w:rPr>
        <w:t>4. Деятельность депутатов</w:t>
      </w:r>
    </w:p>
    <w:p w:rsidR="00EA3C1E" w:rsidRPr="00EA3C1E" w:rsidRDefault="00EA3C1E" w:rsidP="00EA3C1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A3C1E">
        <w:rPr>
          <w:rFonts w:ascii="Times New Roman" w:hAnsi="Times New Roman" w:cs="Times New Roman"/>
        </w:rPr>
        <w:t>4.1. Информация по графику приёма избирателей депутатами:</w:t>
      </w:r>
    </w:p>
    <w:p w:rsidR="00EA3C1E" w:rsidRPr="00EA3C1E" w:rsidRDefault="00EA3C1E" w:rsidP="00EA3C1E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  <w:i/>
        </w:rPr>
        <w:t>- наличие утверждённого графика;</w:t>
      </w:r>
    </w:p>
    <w:p w:rsidR="00EA3C1E" w:rsidRPr="00EA3C1E" w:rsidRDefault="00EA3C1E" w:rsidP="00EA3C1E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  <w:i/>
        </w:rPr>
        <w:t>- его доступность для населения;</w:t>
      </w:r>
    </w:p>
    <w:p w:rsidR="00EA3C1E" w:rsidRPr="00EA3C1E" w:rsidRDefault="00EA3C1E" w:rsidP="00EA3C1E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  <w:i/>
        </w:rPr>
        <w:t>-  определение мест для проведения приёма;</w:t>
      </w:r>
    </w:p>
    <w:p w:rsidR="00EA3C1E" w:rsidRPr="00EA3C1E" w:rsidRDefault="00EA3C1E" w:rsidP="00EA3C1E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  <w:i/>
        </w:rPr>
        <w:t>-  наиболее активные депутаты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 xml:space="preserve">Прием избирателей депутатами Совета депутатов муниципального образования «Муниципальный округ Можгинский район Удмуртской Республики» проводится по утвержденному графику, который доведен до каждого депутата и до руководителей территориальных отделов (секторов) Администрации Можгинского района. Информация о приеме депутатами размещается на информационно-телекоммуникационной сети «Интернет» на главной странице официального сайта муниципального образования «Муниципальный округ Можгинский район Удмуртской Республике», во вкладке «Официально», «График приема граждан депутатами». В данном графике </w:t>
      </w:r>
      <w:proofErr w:type="gramStart"/>
      <w:r w:rsidRPr="00EA3C1E">
        <w:rPr>
          <w:rFonts w:ascii="Times New Roman" w:hAnsi="Times New Roman" w:cs="Times New Roman"/>
          <w:b/>
          <w:i/>
        </w:rPr>
        <w:t>утверждены</w:t>
      </w:r>
      <w:proofErr w:type="gramEnd"/>
      <w:r w:rsidRPr="00EA3C1E">
        <w:rPr>
          <w:rFonts w:ascii="Times New Roman" w:hAnsi="Times New Roman" w:cs="Times New Roman"/>
          <w:b/>
          <w:i/>
        </w:rPr>
        <w:t>: время, дата и место приема.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График приема граждан соблюдался, но кроме этого депутаты Совета депутатов ежемесячно ведут прием в общественной приемной местного отделения Партии «ЕДИНАЯ РОССИЯ», на своих рабочих местах, при личных встречах, на собраниях граждан, собраниях трудовых коллективов и торжественных мероприятиях, как проводимых в территориальных отделах (секторах), так и района. Помимо графика приема избирателей депутаты ведут прием избирателей в ежедневном режиме. Избиратели обращаются к депутатам, не ожидая дня приема граждан (особенность сельского населения), так как депутаты районного Совета находятся в шаговой доступности.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 xml:space="preserve">Наиболее активные депутаты: </w:t>
      </w:r>
      <w:proofErr w:type="spellStart"/>
      <w:r w:rsidRPr="00EA3C1E">
        <w:rPr>
          <w:rFonts w:ascii="Times New Roman" w:hAnsi="Times New Roman" w:cs="Times New Roman"/>
          <w:b/>
          <w:i/>
        </w:rPr>
        <w:t>Королькова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Г.П., </w:t>
      </w:r>
      <w:proofErr w:type="spellStart"/>
      <w:r w:rsidRPr="00EA3C1E">
        <w:rPr>
          <w:rFonts w:ascii="Times New Roman" w:hAnsi="Times New Roman" w:cs="Times New Roman"/>
          <w:b/>
          <w:i/>
        </w:rPr>
        <w:t>Величинская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Г.Г., Борщёва О.Ю., Шаранов А.Н.,  </w:t>
      </w:r>
      <w:proofErr w:type="gramStart"/>
      <w:r w:rsidRPr="00EA3C1E">
        <w:rPr>
          <w:rFonts w:ascii="Times New Roman" w:hAnsi="Times New Roman" w:cs="Times New Roman"/>
          <w:b/>
          <w:i/>
        </w:rPr>
        <w:t>Ромина</w:t>
      </w:r>
      <w:proofErr w:type="gramEnd"/>
      <w:r w:rsidRPr="00EA3C1E">
        <w:rPr>
          <w:rFonts w:ascii="Times New Roman" w:hAnsi="Times New Roman" w:cs="Times New Roman"/>
          <w:b/>
          <w:i/>
        </w:rPr>
        <w:t xml:space="preserve"> Е.Ю., Корнев Н.В., Соколов П.А., Смирнов Р.А., Попов Н.В.</w:t>
      </w:r>
    </w:p>
    <w:p w:rsidR="00EA3C1E" w:rsidRPr="00EA3C1E" w:rsidRDefault="00EA3C1E" w:rsidP="00EA3C1E">
      <w:pPr>
        <w:ind w:left="-567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</w:rPr>
        <w:t>4.2.  Проводились ли какие-либо мероприятия по инициативе депутатов (</w:t>
      </w:r>
      <w:r w:rsidRPr="00EA3C1E">
        <w:rPr>
          <w:rFonts w:ascii="Times New Roman" w:hAnsi="Times New Roman" w:cs="Times New Roman"/>
          <w:i/>
        </w:rPr>
        <w:t>ФИО депутата и мероприятие).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В 2023 году с участием всех депутатов  Совета депутатов муниципального образования «Муниципальный округ Можгинский район Удмуртской Республики» проведены мероприятия: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участие в районной акции «Собери ребенка в школу».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участие в торжественных линейках в образовательных организациях Можгинского района, чествование одаренных детей Можгинского района.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участие в мероприятиях, приуроченных празднованию Дня государственного флага Российской Федерации.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участие в собраниях граждан по вопросам благоустройства, проектной деятельности, ремонту дорог, газификации и другое.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участие Всероссийской благотворительной акции «Елка желаний»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поздравление юбиляров с 90-летием и юбилеями совместной жизни супругов.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- участие в подготовке сбора и отправки гуманитарной помощи для участников СВО и Удмуртского полка.</w:t>
      </w:r>
    </w:p>
    <w:p w:rsidR="00EA3C1E" w:rsidRPr="00EA3C1E" w:rsidRDefault="00EA3C1E" w:rsidP="00EA3C1E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lastRenderedPageBreak/>
        <w:t>-  работа по  контрактной службе.</w:t>
      </w:r>
    </w:p>
    <w:p w:rsidR="00EA3C1E" w:rsidRPr="00EA3C1E" w:rsidRDefault="00EA3C1E" w:rsidP="00EA3C1E">
      <w:pPr>
        <w:ind w:left="-567"/>
        <w:jc w:val="both"/>
        <w:rPr>
          <w:rFonts w:ascii="Times New Roman" w:hAnsi="Times New Roman" w:cs="Times New Roman"/>
        </w:rPr>
      </w:pPr>
      <w:r w:rsidRPr="00EA3C1E">
        <w:rPr>
          <w:rFonts w:ascii="Times New Roman" w:hAnsi="Times New Roman" w:cs="Times New Roman"/>
        </w:rPr>
        <w:t>4.3. Есть ли депутаты, не участвовавшие или периодически пропускавшие заседания постоянных комиссий, президиумов и сессий без уважительной причины (если имеются учетные данные). Если «да», укажите ФИО.</w:t>
      </w:r>
    </w:p>
    <w:p w:rsidR="00EA3C1E" w:rsidRPr="00EA3C1E" w:rsidRDefault="00EA3C1E" w:rsidP="00EA3C1E">
      <w:pPr>
        <w:ind w:left="-567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Не участвующих или периодически пропускавших депутатов заседаний постоянных комиссий, президиумов и сессий без уважительной причины нет.</w:t>
      </w:r>
    </w:p>
    <w:p w:rsidR="00EA3C1E" w:rsidRPr="00EA3C1E" w:rsidRDefault="00EA3C1E" w:rsidP="00EA3C1E">
      <w:pPr>
        <w:ind w:left="-567"/>
        <w:jc w:val="both"/>
        <w:rPr>
          <w:rFonts w:ascii="Times New Roman" w:hAnsi="Times New Roman" w:cs="Times New Roman"/>
        </w:rPr>
      </w:pPr>
      <w:r w:rsidRPr="00EA3C1E">
        <w:rPr>
          <w:rFonts w:ascii="Times New Roman" w:hAnsi="Times New Roman" w:cs="Times New Roman"/>
        </w:rPr>
        <w:t>4.4.  Изменения в составе депутатского корпуса в 2023 году</w:t>
      </w:r>
      <w:r w:rsidRPr="00EA3C1E">
        <w:rPr>
          <w:rFonts w:ascii="Times New Roman" w:hAnsi="Times New Roman" w:cs="Times New Roman"/>
          <w:b/>
        </w:rPr>
        <w:t>:</w:t>
      </w:r>
    </w:p>
    <w:p w:rsidR="00EA3C1E" w:rsidRPr="00EA3C1E" w:rsidRDefault="00EA3C1E" w:rsidP="00EA3C1E">
      <w:pPr>
        <w:pStyle w:val="a3"/>
        <w:ind w:left="-567"/>
        <w:jc w:val="both"/>
        <w:rPr>
          <w:sz w:val="22"/>
          <w:szCs w:val="22"/>
        </w:rPr>
      </w:pPr>
      <w:r w:rsidRPr="00EA3C1E">
        <w:rPr>
          <w:sz w:val="22"/>
          <w:szCs w:val="22"/>
        </w:rPr>
        <w:t>- сняли депутатские полномочия (</w:t>
      </w:r>
      <w:r w:rsidRPr="00EA3C1E">
        <w:rPr>
          <w:i/>
          <w:sz w:val="22"/>
          <w:szCs w:val="22"/>
        </w:rPr>
        <w:t>Ф.И.О. депутата, дата, причина</w:t>
      </w:r>
      <w:r w:rsidRPr="00EA3C1E">
        <w:rPr>
          <w:sz w:val="22"/>
          <w:szCs w:val="22"/>
        </w:rPr>
        <w:t>)</w:t>
      </w:r>
    </w:p>
    <w:p w:rsidR="00EA3C1E" w:rsidRPr="00EA3C1E" w:rsidRDefault="00EA3C1E" w:rsidP="00EA3C1E">
      <w:pPr>
        <w:pStyle w:val="a3"/>
        <w:ind w:left="-567"/>
        <w:jc w:val="both"/>
        <w:rPr>
          <w:sz w:val="22"/>
          <w:szCs w:val="22"/>
        </w:rPr>
      </w:pPr>
      <w:proofErr w:type="spellStart"/>
      <w:r w:rsidRPr="00EA3C1E">
        <w:rPr>
          <w:b/>
          <w:i/>
          <w:sz w:val="22"/>
          <w:szCs w:val="22"/>
        </w:rPr>
        <w:t>Гвоздак</w:t>
      </w:r>
      <w:proofErr w:type="spellEnd"/>
      <w:r w:rsidRPr="00EA3C1E">
        <w:rPr>
          <w:b/>
          <w:i/>
          <w:sz w:val="22"/>
          <w:szCs w:val="22"/>
        </w:rPr>
        <w:t xml:space="preserve"> Иван Михайлович, 15.02.2023 г. по собственному желанию</w:t>
      </w:r>
      <w:r w:rsidRPr="00EA3C1E">
        <w:rPr>
          <w:sz w:val="22"/>
          <w:szCs w:val="22"/>
        </w:rPr>
        <w:t xml:space="preserve"> </w:t>
      </w:r>
    </w:p>
    <w:p w:rsidR="00EA3C1E" w:rsidRPr="00EA3C1E" w:rsidRDefault="00EA3C1E" w:rsidP="00EA3C1E">
      <w:pPr>
        <w:pStyle w:val="a3"/>
        <w:ind w:left="-567"/>
        <w:jc w:val="both"/>
        <w:rPr>
          <w:sz w:val="22"/>
          <w:szCs w:val="22"/>
        </w:rPr>
      </w:pPr>
      <w:r w:rsidRPr="00EA3C1E">
        <w:rPr>
          <w:sz w:val="22"/>
          <w:szCs w:val="22"/>
        </w:rPr>
        <w:t>- вручён депутатский мандат (</w:t>
      </w:r>
      <w:r w:rsidRPr="00EA3C1E">
        <w:rPr>
          <w:i/>
          <w:sz w:val="22"/>
          <w:szCs w:val="22"/>
        </w:rPr>
        <w:t>Ф.И.О. депутата, дата</w:t>
      </w:r>
      <w:r w:rsidRPr="00EA3C1E">
        <w:rPr>
          <w:sz w:val="22"/>
          <w:szCs w:val="22"/>
        </w:rPr>
        <w:t>)</w:t>
      </w:r>
    </w:p>
    <w:p w:rsidR="00EA3C1E" w:rsidRPr="00EA3C1E" w:rsidRDefault="00EA3C1E" w:rsidP="00EA3C1E">
      <w:pPr>
        <w:pStyle w:val="a3"/>
        <w:ind w:left="-567"/>
        <w:jc w:val="both"/>
        <w:rPr>
          <w:b/>
          <w:i/>
          <w:sz w:val="22"/>
          <w:szCs w:val="22"/>
        </w:rPr>
      </w:pPr>
      <w:r w:rsidRPr="00EA3C1E">
        <w:rPr>
          <w:b/>
          <w:i/>
          <w:sz w:val="22"/>
          <w:szCs w:val="22"/>
        </w:rPr>
        <w:t>Смирнов  Рустам Анатольевич, 05.04.2023 г.</w:t>
      </w:r>
    </w:p>
    <w:p w:rsidR="00EA3C1E" w:rsidRPr="00EA3C1E" w:rsidRDefault="00EA3C1E" w:rsidP="00EA3C1E">
      <w:pPr>
        <w:pStyle w:val="a3"/>
        <w:ind w:left="0"/>
        <w:jc w:val="both"/>
        <w:rPr>
          <w:sz w:val="22"/>
          <w:szCs w:val="22"/>
        </w:rPr>
      </w:pPr>
    </w:p>
    <w:p w:rsidR="00EA3C1E" w:rsidRPr="00EA3C1E" w:rsidRDefault="00EA3C1E" w:rsidP="00EA3C1E">
      <w:pPr>
        <w:ind w:left="-567" w:firstLine="1276"/>
        <w:jc w:val="both"/>
        <w:rPr>
          <w:rFonts w:ascii="Times New Roman" w:hAnsi="Times New Roman" w:cs="Times New Roman"/>
        </w:rPr>
      </w:pPr>
      <w:r w:rsidRPr="00EA3C1E">
        <w:rPr>
          <w:rFonts w:ascii="Times New Roman" w:hAnsi="Times New Roman" w:cs="Times New Roman"/>
        </w:rPr>
        <w:t>5. Какие новые формы работы представительного органа МО стали использоваться в 2023 году?</w:t>
      </w:r>
    </w:p>
    <w:p w:rsidR="00EA3C1E" w:rsidRPr="00EA3C1E" w:rsidRDefault="00EA3C1E" w:rsidP="00EA3C1E">
      <w:pPr>
        <w:ind w:left="-567" w:firstLine="1276"/>
        <w:jc w:val="both"/>
        <w:rPr>
          <w:rFonts w:ascii="Times New Roman" w:hAnsi="Times New Roman" w:cs="Times New Roman"/>
          <w:b/>
          <w:i/>
          <w:color w:val="000000"/>
        </w:rPr>
      </w:pPr>
      <w:r w:rsidRPr="00EA3C1E">
        <w:rPr>
          <w:rFonts w:ascii="Times New Roman" w:hAnsi="Times New Roman" w:cs="Times New Roman"/>
          <w:b/>
          <w:i/>
        </w:rPr>
        <w:t xml:space="preserve">Продолжено проведение </w:t>
      </w:r>
      <w:r w:rsidRPr="00EA3C1E">
        <w:rPr>
          <w:rFonts w:ascii="Times New Roman" w:hAnsi="Times New Roman" w:cs="Times New Roman"/>
          <w:b/>
          <w:i/>
          <w:color w:val="000000"/>
        </w:rPr>
        <w:t>выездных сессий Совета депутатов  муниципального образования в течение 2023 года. Активизировалась работа с населением  в реализации проектной деятельности (в частности самообложение граждан, в 2023 году реализовано 43 проекта)</w:t>
      </w:r>
    </w:p>
    <w:p w:rsidR="00EA3C1E" w:rsidRPr="00EA3C1E" w:rsidRDefault="00EA3C1E" w:rsidP="00EA3C1E">
      <w:pPr>
        <w:ind w:left="-567" w:firstLine="1276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</w:rPr>
        <w:t xml:space="preserve">6. Ваши предложения по дальнейшему совершенствованию работы по взаимодействию с Государственным Советом Удмуртской Республики, </w:t>
      </w:r>
      <w:r w:rsidRPr="00EA3C1E">
        <w:rPr>
          <w:rFonts w:ascii="Times New Roman" w:hAnsi="Times New Roman" w:cs="Times New Roman"/>
          <w:i/>
        </w:rPr>
        <w:t>в том числе проведение семинаров.</w:t>
      </w:r>
    </w:p>
    <w:p w:rsidR="00EA3C1E" w:rsidRPr="00EA3C1E" w:rsidRDefault="00EA3C1E" w:rsidP="00EA3C1E">
      <w:pPr>
        <w:ind w:left="-567" w:firstLine="1276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Проводить ежеквартально семинары со специалистами по работе представительных органов муниципальных образований по дальнейшему совершенствованию работы.</w:t>
      </w:r>
    </w:p>
    <w:p w:rsidR="00EA3C1E" w:rsidRPr="00EA3C1E" w:rsidRDefault="00EA3C1E" w:rsidP="00EA3C1E">
      <w:pPr>
        <w:ind w:left="-567" w:firstLine="1276"/>
        <w:jc w:val="both"/>
        <w:rPr>
          <w:rFonts w:ascii="Times New Roman" w:hAnsi="Times New Roman" w:cs="Times New Roman"/>
          <w:i/>
        </w:rPr>
      </w:pPr>
      <w:r w:rsidRPr="00EA3C1E">
        <w:rPr>
          <w:rFonts w:ascii="Times New Roman" w:hAnsi="Times New Roman" w:cs="Times New Roman"/>
          <w:b/>
        </w:rPr>
        <w:t xml:space="preserve">7. Дополнительная информация </w:t>
      </w:r>
      <w:r w:rsidRPr="00EA3C1E">
        <w:rPr>
          <w:rFonts w:ascii="Times New Roman" w:hAnsi="Times New Roman" w:cs="Times New Roman"/>
        </w:rPr>
        <w:t>(е</w:t>
      </w:r>
      <w:r w:rsidRPr="00EA3C1E">
        <w:rPr>
          <w:rFonts w:ascii="Times New Roman" w:hAnsi="Times New Roman" w:cs="Times New Roman"/>
          <w:i/>
        </w:rPr>
        <w:t>сли есть какая-либо дополнительная 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Республики).</w:t>
      </w:r>
    </w:p>
    <w:p w:rsidR="00EA3C1E" w:rsidRPr="00EA3C1E" w:rsidRDefault="00EA3C1E" w:rsidP="00EA3C1E">
      <w:pPr>
        <w:ind w:firstLine="426"/>
        <w:jc w:val="both"/>
        <w:rPr>
          <w:rFonts w:ascii="Times New Roman" w:hAnsi="Times New Roman" w:cs="Times New Roman"/>
          <w:b/>
          <w:i/>
        </w:rPr>
      </w:pPr>
      <w:proofErr w:type="gramStart"/>
      <w:r w:rsidRPr="00EA3C1E">
        <w:rPr>
          <w:rFonts w:ascii="Times New Roman" w:hAnsi="Times New Roman" w:cs="Times New Roman"/>
          <w:b/>
          <w:i/>
        </w:rPr>
        <w:t>В течение года в работе сессий Совета депутатов муниципального образования «Муниципальный окру Можгинский район  Удмуртской Республики» принимали участие Васильев А.Г., Глава муниципального образования «Муниципальный окру Можгинский район  Удмуртской Республики», Ишматова Т.В.,</w:t>
      </w:r>
      <w:r w:rsidRPr="00EA3C1E">
        <w:rPr>
          <w:rFonts w:ascii="Times New Roman" w:hAnsi="Times New Roman" w:cs="Times New Roman"/>
          <w:i/>
        </w:rPr>
        <w:t xml:space="preserve"> </w:t>
      </w:r>
      <w:r w:rsidRPr="00EA3C1E">
        <w:rPr>
          <w:rFonts w:ascii="Times New Roman" w:hAnsi="Times New Roman" w:cs="Times New Roman"/>
          <w:b/>
          <w:i/>
        </w:rPr>
        <w:t xml:space="preserve">Заместитель Председателя Государственного Совета Удмуртской Республики, Алексей Павлович </w:t>
      </w:r>
      <w:proofErr w:type="spellStart"/>
      <w:r w:rsidRPr="00EA3C1E">
        <w:rPr>
          <w:rFonts w:ascii="Times New Roman" w:hAnsi="Times New Roman" w:cs="Times New Roman"/>
          <w:b/>
          <w:i/>
        </w:rPr>
        <w:t>Вершинин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А.П., депутат Государственного Совета Удмуртской Республики</w:t>
      </w:r>
      <w:r w:rsidRPr="00EA3C1E">
        <w:rPr>
          <w:rFonts w:ascii="Times New Roman" w:hAnsi="Times New Roman" w:cs="Times New Roman"/>
          <w:i/>
        </w:rPr>
        <w:t xml:space="preserve">, </w:t>
      </w:r>
      <w:r w:rsidRPr="00EA3C1E">
        <w:rPr>
          <w:rFonts w:ascii="Times New Roman" w:hAnsi="Times New Roman" w:cs="Times New Roman"/>
          <w:b/>
          <w:i/>
        </w:rPr>
        <w:t xml:space="preserve">Сидоров С.А., депутат Государственного Совета Удмуртской Республики, </w:t>
      </w:r>
      <w:proofErr w:type="spellStart"/>
      <w:r w:rsidRPr="00EA3C1E">
        <w:rPr>
          <w:rFonts w:ascii="Times New Roman" w:hAnsi="Times New Roman" w:cs="Times New Roman"/>
          <w:b/>
          <w:i/>
        </w:rPr>
        <w:t>Прозоров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А.С.</w:t>
      </w:r>
      <w:proofErr w:type="gramEnd"/>
      <w:r w:rsidRPr="00EA3C1E">
        <w:rPr>
          <w:rFonts w:ascii="Times New Roman" w:hAnsi="Times New Roman" w:cs="Times New Roman"/>
          <w:b/>
          <w:i/>
        </w:rPr>
        <w:t xml:space="preserve">, депутат Государственного Совета Удмуртской Республики, Никифоров М.В., заместитель прокурора </w:t>
      </w:r>
      <w:proofErr w:type="spellStart"/>
      <w:r w:rsidRPr="00EA3C1E">
        <w:rPr>
          <w:rFonts w:ascii="Times New Roman" w:hAnsi="Times New Roman" w:cs="Times New Roman"/>
          <w:b/>
          <w:i/>
        </w:rPr>
        <w:t>Можгинской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межрайонной прокуратуры, Николаев Р.В., заместитель прокурора </w:t>
      </w:r>
      <w:proofErr w:type="spellStart"/>
      <w:r w:rsidRPr="00EA3C1E">
        <w:rPr>
          <w:rFonts w:ascii="Times New Roman" w:hAnsi="Times New Roman" w:cs="Times New Roman"/>
          <w:b/>
          <w:i/>
        </w:rPr>
        <w:t>Можгинской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межрайонной прокуратуры, Батурин С.С.,  прокурор </w:t>
      </w:r>
      <w:proofErr w:type="spellStart"/>
      <w:r w:rsidRPr="00EA3C1E">
        <w:rPr>
          <w:rFonts w:ascii="Times New Roman" w:hAnsi="Times New Roman" w:cs="Times New Roman"/>
          <w:b/>
          <w:i/>
        </w:rPr>
        <w:t>Можгинской</w:t>
      </w:r>
      <w:proofErr w:type="spellEnd"/>
      <w:r w:rsidRPr="00EA3C1E">
        <w:rPr>
          <w:rFonts w:ascii="Times New Roman" w:hAnsi="Times New Roman" w:cs="Times New Roman"/>
          <w:b/>
          <w:i/>
        </w:rPr>
        <w:t xml:space="preserve"> межрайонной прокуратуры.</w:t>
      </w:r>
    </w:p>
    <w:p w:rsidR="00EA3C1E" w:rsidRPr="00EA3C1E" w:rsidRDefault="00EA3C1E" w:rsidP="00EA3C1E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EA3C1E">
        <w:rPr>
          <w:rFonts w:ascii="Times New Roman" w:hAnsi="Times New Roman" w:cs="Times New Roman"/>
          <w:b/>
          <w:i/>
        </w:rPr>
        <w:t>На все проекты решений готовятся пояснительные записки, заключения постоянных комиссий и Прокуратуры.</w:t>
      </w:r>
    </w:p>
    <w:p w:rsidR="008F190A" w:rsidRPr="008F190A" w:rsidRDefault="008F190A" w:rsidP="00EA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190A" w:rsidRPr="008F190A" w:rsidRDefault="008F190A" w:rsidP="008F19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F190A" w:rsidRPr="008F190A" w:rsidRDefault="008F190A" w:rsidP="008F19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F190A" w:rsidRPr="008F190A" w:rsidRDefault="008F190A" w:rsidP="008F19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0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8F190A" w:rsidRDefault="008F190A" w:rsidP="00EA3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</w:t>
      </w:r>
      <w:proofErr w:type="spellStart"/>
      <w:r w:rsidRPr="008F1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sectPr w:rsidR="008F190A" w:rsidSect="008F19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A1C"/>
    <w:multiLevelType w:val="hybridMultilevel"/>
    <w:tmpl w:val="8AFC7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DB"/>
    <w:rsid w:val="00067E51"/>
    <w:rsid w:val="000A0336"/>
    <w:rsid w:val="00172667"/>
    <w:rsid w:val="001D71DB"/>
    <w:rsid w:val="00206F55"/>
    <w:rsid w:val="00353023"/>
    <w:rsid w:val="00653526"/>
    <w:rsid w:val="006934C4"/>
    <w:rsid w:val="008D2F27"/>
    <w:rsid w:val="008F190A"/>
    <w:rsid w:val="00BE56B7"/>
    <w:rsid w:val="00EA3C1E"/>
    <w:rsid w:val="00F4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EA3C1E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A3C1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qFormat/>
    <w:rsid w:val="00EA3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A3C1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A3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3509199?ysclid=lrg8tj954q473986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60876949?ysclid=lrfx6k9sx0608566607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Gutina_TA</cp:lastModifiedBy>
  <cp:revision>2</cp:revision>
  <cp:lastPrinted>2023-02-08T03:58:00Z</cp:lastPrinted>
  <dcterms:created xsi:type="dcterms:W3CDTF">2024-01-26T11:26:00Z</dcterms:created>
  <dcterms:modified xsi:type="dcterms:W3CDTF">2024-01-26T11:26:00Z</dcterms:modified>
</cp:coreProperties>
</file>